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84EA19" w14:textId="31E3AA42" w:rsidR="008A41A5" w:rsidRDefault="0018621A">
      <w:r w:rsidRPr="00C96D31">
        <w:rPr>
          <w:noProof/>
          <w:sz w:val="20"/>
          <w:szCs w:val="20"/>
        </w:rPr>
        <mc:AlternateContent>
          <mc:Choice Requires="wps">
            <w:drawing>
              <wp:anchor distT="45720" distB="45720" distL="114300" distR="114300" simplePos="0" relativeHeight="251663360" behindDoc="0" locked="0" layoutInCell="1" allowOverlap="1" wp14:anchorId="602B901A" wp14:editId="45AD0187">
                <wp:simplePos x="0" y="0"/>
                <wp:positionH relativeFrom="page">
                  <wp:posOffset>1869440</wp:posOffset>
                </wp:positionH>
                <wp:positionV relativeFrom="paragraph">
                  <wp:posOffset>20955</wp:posOffset>
                </wp:positionV>
                <wp:extent cx="5400675" cy="852805"/>
                <wp:effectExtent l="0" t="0" r="9525" b="444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852805"/>
                        </a:xfrm>
                        <a:prstGeom prst="rect">
                          <a:avLst/>
                        </a:prstGeom>
                        <a:solidFill>
                          <a:srgbClr val="FFFFFF"/>
                        </a:solidFill>
                        <a:ln w="9525">
                          <a:noFill/>
                          <a:miter lim="800000"/>
                          <a:headEnd/>
                          <a:tailEnd/>
                        </a:ln>
                      </wps:spPr>
                      <wps:txbx>
                        <w:txbxContent>
                          <w:p w14:paraId="77A6295A" w14:textId="70763F60" w:rsidR="00807CC0" w:rsidRPr="00D22ABE" w:rsidRDefault="00807CC0" w:rsidP="00C32E97">
                            <w:pPr>
                              <w:spacing w:after="0" w:line="240" w:lineRule="auto"/>
                              <w:jc w:val="center"/>
                              <w:rPr>
                                <w:rFonts w:asciiTheme="majorHAnsi" w:hAnsiTheme="majorHAnsi" w:cs="Arial"/>
                                <w:b/>
                                <w:smallCaps/>
                                <w:sz w:val="52"/>
                                <w:szCs w:val="52"/>
                              </w:rPr>
                            </w:pPr>
                            <w:r w:rsidRPr="00D22ABE">
                              <w:rPr>
                                <w:rFonts w:asciiTheme="majorHAnsi" w:hAnsiTheme="majorHAnsi" w:cs="Arial"/>
                                <w:b/>
                                <w:smallCaps/>
                                <w:sz w:val="52"/>
                                <w:szCs w:val="52"/>
                              </w:rPr>
                              <w:t>Camden-Frontier Board of Education</w:t>
                            </w:r>
                          </w:p>
                          <w:p w14:paraId="59D7307E" w14:textId="58F4E15F" w:rsidR="00807CC0" w:rsidRPr="00344747" w:rsidRDefault="00807CC0" w:rsidP="00344747">
                            <w:pPr>
                              <w:spacing w:after="0" w:line="240" w:lineRule="auto"/>
                              <w:jc w:val="center"/>
                              <w:rPr>
                                <w:rFonts w:asciiTheme="majorHAnsi" w:hAnsiTheme="majorHAnsi" w:cs="Arial"/>
                                <w:b/>
                                <w:bCs/>
                                <w:sz w:val="20"/>
                                <w:szCs w:val="20"/>
                              </w:rPr>
                            </w:pPr>
                            <w:r w:rsidRPr="00D70DB9">
                              <w:rPr>
                                <w:rFonts w:asciiTheme="majorHAnsi" w:hAnsiTheme="majorHAnsi" w:cs="Arial"/>
                                <w:b/>
                                <w:bCs/>
                                <w:sz w:val="20"/>
                                <w:szCs w:val="20"/>
                              </w:rPr>
                              <w:t xml:space="preserve">  Regular Meeting - 6:00 </w:t>
                            </w:r>
                            <w:proofErr w:type="gramStart"/>
                            <w:r w:rsidRPr="00D70DB9">
                              <w:rPr>
                                <w:rFonts w:asciiTheme="majorHAnsi" w:hAnsiTheme="majorHAnsi" w:cs="Arial"/>
                                <w:b/>
                                <w:bCs/>
                                <w:sz w:val="20"/>
                                <w:szCs w:val="20"/>
                              </w:rPr>
                              <w:t>PM  -</w:t>
                            </w:r>
                            <w:proofErr w:type="gramEnd"/>
                            <w:r w:rsidRPr="00D70DB9">
                              <w:rPr>
                                <w:rFonts w:asciiTheme="majorHAnsi" w:hAnsiTheme="majorHAnsi" w:cs="Arial"/>
                                <w:b/>
                                <w:bCs/>
                                <w:sz w:val="20"/>
                                <w:szCs w:val="20"/>
                              </w:rPr>
                              <w:t xml:space="preserve">  </w:t>
                            </w:r>
                            <w:r w:rsidR="00F52C9F">
                              <w:rPr>
                                <w:rFonts w:asciiTheme="majorHAnsi" w:hAnsiTheme="majorHAnsi" w:cs="Arial"/>
                                <w:b/>
                                <w:bCs/>
                                <w:sz w:val="20"/>
                                <w:szCs w:val="20"/>
                              </w:rPr>
                              <w:t>November 16</w:t>
                            </w:r>
                            <w:r>
                              <w:rPr>
                                <w:rFonts w:asciiTheme="majorHAnsi" w:hAnsiTheme="majorHAnsi" w:cs="Arial"/>
                                <w:b/>
                                <w:bCs/>
                                <w:sz w:val="20"/>
                                <w:szCs w:val="20"/>
                              </w:rPr>
                              <w:t>, 2021</w:t>
                            </w:r>
                            <w:r w:rsidRPr="00D70DB9">
                              <w:rPr>
                                <w:rFonts w:asciiTheme="majorHAnsi" w:hAnsiTheme="majorHAnsi" w:cs="Arial"/>
                                <w:b/>
                                <w:bCs/>
                                <w:sz w:val="20"/>
                                <w:szCs w:val="20"/>
                              </w:rPr>
                              <w:t xml:space="preserve">  -  </w:t>
                            </w:r>
                            <w:r>
                              <w:rPr>
                                <w:rFonts w:asciiTheme="majorHAnsi" w:hAnsiTheme="majorHAnsi" w:cs="Arial"/>
                                <w:b/>
                                <w:bCs/>
                                <w:sz w:val="20"/>
                                <w:szCs w:val="20"/>
                              </w:rPr>
                              <w:t>Band Room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2B901A" id="_x0000_t202" coordsize="21600,21600" o:spt="202" path="m,l,21600r21600,l21600,xe">
                <v:stroke joinstyle="miter"/>
                <v:path gradientshapeok="t" o:connecttype="rect"/>
              </v:shapetype>
              <v:shape id="Text Box 3" o:spid="_x0000_s1026" type="#_x0000_t202" style="position:absolute;margin-left:147.2pt;margin-top:1.65pt;width:425.25pt;height:67.15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" stroked="f">
                <v:textbox>
                  <w:txbxContent>
                    <w:p w14:paraId="77A6295A" w14:textId="70763F60" w:rsidR="00807CC0" w:rsidRPr="00D22ABE" w:rsidRDefault="00807CC0" w:rsidP="00C32E97">
                      <w:pPr>
                        <w:spacing w:after="0" w:line="240" w:lineRule="auto"/>
                        <w:jc w:val="center"/>
                        <w:rPr>
                          <w:rFonts w:asciiTheme="majorHAnsi" w:hAnsiTheme="majorHAnsi" w:cs="Arial"/>
                          <w:b/>
                          <w:smallCaps/>
                          <w:sz w:val="52"/>
                          <w:szCs w:val="52"/>
                        </w:rPr>
                      </w:pPr>
                      <w:r w:rsidRPr="00D22ABE">
                        <w:rPr>
                          <w:rFonts w:asciiTheme="majorHAnsi" w:hAnsiTheme="majorHAnsi" w:cs="Arial"/>
                          <w:b/>
                          <w:smallCaps/>
                          <w:sz w:val="52"/>
                          <w:szCs w:val="52"/>
                        </w:rPr>
                        <w:t>Camden-Frontier Board of Education</w:t>
                      </w:r>
                    </w:p>
                    <w:p w14:paraId="59D7307E" w14:textId="58F4E15F" w:rsidR="00807CC0" w:rsidRPr="00344747" w:rsidRDefault="00807CC0" w:rsidP="00344747">
                      <w:pPr>
                        <w:spacing w:after="0" w:line="240" w:lineRule="auto"/>
                        <w:jc w:val="center"/>
                        <w:rPr>
                          <w:rFonts w:asciiTheme="majorHAnsi" w:hAnsiTheme="majorHAnsi" w:cs="Arial"/>
                          <w:b/>
                          <w:bCs/>
                          <w:sz w:val="20"/>
                          <w:szCs w:val="20"/>
                        </w:rPr>
                      </w:pPr>
                      <w:r w:rsidRPr="00D70DB9">
                        <w:rPr>
                          <w:rFonts w:asciiTheme="majorHAnsi" w:hAnsiTheme="majorHAnsi" w:cs="Arial"/>
                          <w:b/>
                          <w:bCs/>
                          <w:sz w:val="20"/>
                          <w:szCs w:val="20"/>
                        </w:rPr>
                        <w:t xml:space="preserve">  Regular Meeting - 6:00 </w:t>
                      </w:r>
                      <w:proofErr w:type="gramStart"/>
                      <w:r w:rsidRPr="00D70DB9">
                        <w:rPr>
                          <w:rFonts w:asciiTheme="majorHAnsi" w:hAnsiTheme="majorHAnsi" w:cs="Arial"/>
                          <w:b/>
                          <w:bCs/>
                          <w:sz w:val="20"/>
                          <w:szCs w:val="20"/>
                        </w:rPr>
                        <w:t>PM  -</w:t>
                      </w:r>
                      <w:proofErr w:type="gramEnd"/>
                      <w:r w:rsidRPr="00D70DB9">
                        <w:rPr>
                          <w:rFonts w:asciiTheme="majorHAnsi" w:hAnsiTheme="majorHAnsi" w:cs="Arial"/>
                          <w:b/>
                          <w:bCs/>
                          <w:sz w:val="20"/>
                          <w:szCs w:val="20"/>
                        </w:rPr>
                        <w:t xml:space="preserve">  </w:t>
                      </w:r>
                      <w:r w:rsidR="00F52C9F">
                        <w:rPr>
                          <w:rFonts w:asciiTheme="majorHAnsi" w:hAnsiTheme="majorHAnsi" w:cs="Arial"/>
                          <w:b/>
                          <w:bCs/>
                          <w:sz w:val="20"/>
                          <w:szCs w:val="20"/>
                        </w:rPr>
                        <w:t>November 16</w:t>
                      </w:r>
                      <w:r>
                        <w:rPr>
                          <w:rFonts w:asciiTheme="majorHAnsi" w:hAnsiTheme="majorHAnsi" w:cs="Arial"/>
                          <w:b/>
                          <w:bCs/>
                          <w:sz w:val="20"/>
                          <w:szCs w:val="20"/>
                        </w:rPr>
                        <w:t>, 2021</w:t>
                      </w:r>
                      <w:r w:rsidRPr="00D70DB9">
                        <w:rPr>
                          <w:rFonts w:asciiTheme="majorHAnsi" w:hAnsiTheme="majorHAnsi" w:cs="Arial"/>
                          <w:b/>
                          <w:bCs/>
                          <w:sz w:val="20"/>
                          <w:szCs w:val="20"/>
                        </w:rPr>
                        <w:t xml:space="preserve">  -  </w:t>
                      </w:r>
                      <w:r>
                        <w:rPr>
                          <w:rFonts w:asciiTheme="majorHAnsi" w:hAnsiTheme="majorHAnsi" w:cs="Arial"/>
                          <w:b/>
                          <w:bCs/>
                          <w:sz w:val="20"/>
                          <w:szCs w:val="20"/>
                        </w:rPr>
                        <w:t>Band Room</w:t>
                      </w:r>
                    </w:p>
                  </w:txbxContent>
                </v:textbox>
                <w10:wrap type="square" anchorx="page"/>
              </v:shape>
            </w:pict>
          </mc:Fallback>
        </mc:AlternateContent>
      </w:r>
      <w:r w:rsidR="00877254">
        <w:rPr>
          <w:noProof/>
        </w:rPr>
        <mc:AlternateContent>
          <mc:Choice Requires="wps">
            <w:drawing>
              <wp:anchor distT="45720" distB="45720" distL="114300" distR="114300" simplePos="0" relativeHeight="251659264" behindDoc="0" locked="0" layoutInCell="1" allowOverlap="1" wp14:anchorId="0CF07CCF" wp14:editId="7264FA76">
                <wp:simplePos x="0" y="0"/>
                <wp:positionH relativeFrom="margin">
                  <wp:posOffset>-85725</wp:posOffset>
                </wp:positionH>
                <wp:positionV relativeFrom="page">
                  <wp:posOffset>190501</wp:posOffset>
                </wp:positionV>
                <wp:extent cx="1133475" cy="1123950"/>
                <wp:effectExtent l="0" t="0" r="2857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1123950"/>
                        </a:xfrm>
                        <a:prstGeom prst="rect">
                          <a:avLst/>
                        </a:prstGeom>
                        <a:solidFill>
                          <a:srgbClr val="FFFFFF"/>
                        </a:solidFill>
                        <a:ln w="9525">
                          <a:solidFill>
                            <a:schemeClr val="bg1"/>
                          </a:solidFill>
                          <a:miter lim="800000"/>
                          <a:headEnd/>
                          <a:tailEnd/>
                        </a:ln>
                      </wps:spPr>
                      <wps:txbx>
                        <w:txbxContent>
                          <w:p w14:paraId="4F28892A" w14:textId="2240D0EC" w:rsidR="00807CC0" w:rsidRPr="00AD2296" w:rsidRDefault="00807CC0" w:rsidP="00D22ABE">
                            <w:pPr>
                              <w:spacing w:after="0" w:line="240" w:lineRule="auto"/>
                              <w:jc w:val="center"/>
                              <w:rPr>
                                <w:noProof/>
                                <w:sz w:val="32"/>
                                <w:szCs w:val="32"/>
                              </w:rPr>
                            </w:pPr>
                            <w:r>
                              <w:rPr>
                                <w:noProof/>
                                <w:sz w:val="32"/>
                                <w:szCs w:val="32"/>
                              </w:rPr>
                              <w:drawing>
                                <wp:inline distT="0" distB="0" distL="0" distR="0" wp14:anchorId="21FCA21E" wp14:editId="7F3E32CA">
                                  <wp:extent cx="941705" cy="990329"/>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d Logo.png"/>
                                          <pic:cNvPicPr/>
                                        </pic:nvPicPr>
                                        <pic:blipFill>
                                          <a:blip r:embed="rId8">
                                            <a:extLst>
                                              <a:ext uri="{28A0092B-C50C-407E-A947-70E740481C1C}">
                                                <a14:useLocalDpi xmlns:a14="http://schemas.microsoft.com/office/drawing/2010/main" val="0"/>
                                              </a:ext>
                                            </a:extLst>
                                          </a:blip>
                                          <a:stretch>
                                            <a:fillRect/>
                                          </a:stretch>
                                        </pic:blipFill>
                                        <pic:spPr>
                                          <a:xfrm>
                                            <a:off x="0" y="0"/>
                                            <a:ext cx="941705" cy="990329"/>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F07CCF" id="Text Box 2" o:spid="_x0000_s1027" type="#_x0000_t202" style="position:absolute;margin-left:-6.75pt;margin-top:15pt;width:89.25pt;height:88.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" strokecolor="white [3212]">
                <v:textbox>
                  <w:txbxContent>
                    <w:p w14:paraId="4F28892A" w14:textId="2240D0EC" w:rsidR="00807CC0" w:rsidRPr="00AD2296" w:rsidRDefault="00807CC0" w:rsidP="00D22ABE">
                      <w:pPr>
                        <w:spacing w:after="0" w:line="240" w:lineRule="auto"/>
                        <w:jc w:val="center"/>
                        <w:rPr>
                          <w:noProof/>
                          <w:sz w:val="32"/>
                          <w:szCs w:val="32"/>
                        </w:rPr>
                      </w:pPr>
                      <w:r>
                        <w:rPr>
                          <w:noProof/>
                          <w:sz w:val="32"/>
                          <w:szCs w:val="32"/>
                        </w:rPr>
                        <w:drawing>
                          <wp:inline distT="0" distB="0" distL="0" distR="0" wp14:anchorId="21FCA21E" wp14:editId="7F3E32CA">
                            <wp:extent cx="941705" cy="990329"/>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d Logo.png"/>
                                    <pic:cNvPicPr/>
                                  </pic:nvPicPr>
                                  <pic:blipFill>
                                    <a:blip r:embed="rId9">
                                      <a:extLst>
                                        <a:ext uri="{28A0092B-C50C-407E-A947-70E740481C1C}">
                                          <a14:useLocalDpi xmlns:a14="http://schemas.microsoft.com/office/drawing/2010/main" val="0"/>
                                        </a:ext>
                                      </a:extLst>
                                    </a:blip>
                                    <a:stretch>
                                      <a:fillRect/>
                                    </a:stretch>
                                  </pic:blipFill>
                                  <pic:spPr>
                                    <a:xfrm>
                                      <a:off x="0" y="0"/>
                                      <a:ext cx="941705" cy="990329"/>
                                    </a:xfrm>
                                    <a:prstGeom prst="rect">
                                      <a:avLst/>
                                    </a:prstGeom>
                                  </pic:spPr>
                                </pic:pic>
                              </a:graphicData>
                            </a:graphic>
                          </wp:inline>
                        </w:drawing>
                      </w:r>
                    </w:p>
                  </w:txbxContent>
                </v:textbox>
                <w10:wrap anchorx="margin" anchory="page"/>
              </v:shape>
            </w:pict>
          </mc:Fallback>
        </mc:AlternateContent>
      </w:r>
    </w:p>
    <w:p w14:paraId="05157025" w14:textId="7CF83C33" w:rsidR="008A41A5" w:rsidRDefault="008A41A5"/>
    <w:p w14:paraId="227BE23F" w14:textId="43570038" w:rsidR="008A41A5" w:rsidRDefault="008A41A5"/>
    <w:p w14:paraId="05A358EB" w14:textId="43D1FDEA" w:rsidR="008A41A5" w:rsidRDefault="008A41A5"/>
    <w:p w14:paraId="47275DE1" w14:textId="7BF92F0B" w:rsidR="00581643" w:rsidRPr="002A043F" w:rsidRDefault="00B631E2" w:rsidP="00C20D9B">
      <w:pPr>
        <w:pStyle w:val="ListParagraph"/>
        <w:numPr>
          <w:ilvl w:val="0"/>
          <w:numId w:val="1"/>
        </w:numPr>
        <w:spacing w:after="40" w:line="240" w:lineRule="auto"/>
        <w:contextualSpacing w:val="0"/>
        <w:rPr>
          <w:sz w:val="20"/>
          <w:szCs w:val="20"/>
        </w:rPr>
      </w:pPr>
      <w:r w:rsidRPr="00B4668A">
        <w:rPr>
          <w:noProof/>
        </w:rPr>
        <mc:AlternateContent>
          <mc:Choice Requires="wps">
            <w:drawing>
              <wp:anchor distT="45720" distB="45720" distL="114300" distR="114300" simplePos="0" relativeHeight="251665408" behindDoc="0" locked="0" layoutInCell="1" allowOverlap="1" wp14:anchorId="6B30D794" wp14:editId="4D62ED58">
                <wp:simplePos x="0" y="0"/>
                <wp:positionH relativeFrom="column">
                  <wp:posOffset>5010150</wp:posOffset>
                </wp:positionH>
                <wp:positionV relativeFrom="page">
                  <wp:posOffset>1571625</wp:posOffset>
                </wp:positionV>
                <wp:extent cx="1727835" cy="1674495"/>
                <wp:effectExtent l="0" t="0" r="24765" b="1778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1674495"/>
                        </a:xfrm>
                        <a:prstGeom prst="rect">
                          <a:avLst/>
                        </a:prstGeom>
                        <a:solidFill>
                          <a:srgbClr val="FFFFFF"/>
                        </a:solidFill>
                        <a:ln w="9525">
                          <a:solidFill>
                            <a:srgbClr val="C00000"/>
                          </a:solidFill>
                          <a:miter lim="800000"/>
                          <a:headEnd/>
                          <a:tailEnd/>
                        </a:ln>
                      </wps:spPr>
                      <wps:txbx>
                        <w:txbxContent>
                          <w:p w14:paraId="35C7F600" w14:textId="39CE4D61" w:rsidR="00807CC0" w:rsidRPr="00B631E2" w:rsidRDefault="00807CC0" w:rsidP="00B4668A">
                            <w:pPr>
                              <w:spacing w:after="40"/>
                              <w:jc w:val="center"/>
                              <w:rPr>
                                <w:rFonts w:asciiTheme="majorHAnsi" w:hAnsiTheme="majorHAnsi"/>
                                <w:b/>
                                <w:bCs/>
                                <w:color w:val="FF0000"/>
                                <w:sz w:val="21"/>
                                <w:szCs w:val="21"/>
                              </w:rPr>
                            </w:pPr>
                            <w:r>
                              <w:rPr>
                                <w:rFonts w:asciiTheme="majorHAnsi" w:hAnsiTheme="majorHAnsi"/>
                                <w:b/>
                                <w:bCs/>
                                <w:color w:val="C00000"/>
                                <w:sz w:val="21"/>
                                <w:szCs w:val="21"/>
                              </w:rPr>
                              <w:t>Our</w:t>
                            </w:r>
                            <w:r w:rsidRPr="00B631E2">
                              <w:rPr>
                                <w:rFonts w:asciiTheme="majorHAnsi" w:hAnsiTheme="majorHAnsi"/>
                                <w:b/>
                                <w:bCs/>
                                <w:color w:val="C00000"/>
                                <w:sz w:val="21"/>
                                <w:szCs w:val="21"/>
                              </w:rPr>
                              <w:t xml:space="preserve"> Mission</w:t>
                            </w:r>
                          </w:p>
                          <w:p w14:paraId="343A5B63" w14:textId="33A93E22" w:rsidR="00807CC0" w:rsidRPr="00B631E2" w:rsidRDefault="00807CC0" w:rsidP="00B4668A">
                            <w:pPr>
                              <w:spacing w:after="0"/>
                              <w:jc w:val="center"/>
                              <w:rPr>
                                <w:rFonts w:asciiTheme="majorHAnsi" w:hAnsiTheme="majorHAnsi"/>
                                <w:sz w:val="18"/>
                                <w:szCs w:val="18"/>
                              </w:rPr>
                            </w:pPr>
                            <w:r w:rsidRPr="00B631E2">
                              <w:rPr>
                                <w:rFonts w:asciiTheme="majorHAnsi" w:hAnsiTheme="majorHAnsi"/>
                                <w:sz w:val="18"/>
                                <w:szCs w:val="18"/>
                              </w:rPr>
                              <w:t xml:space="preserve">The Camden-Frontier School community including staff, students, parents and stakeholders will provide a foundation of educational opportunities that enable all students to succeed in our changing society.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B30D794" id="_x0000_s1028" type="#_x0000_t202" style="position:absolute;left:0;text-align:left;margin-left:394.5pt;margin-top:123.75pt;width:136.05pt;height:131.85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" strokecolor="#c00000">
                <v:textbox style="mso-fit-shape-to-text:t">
                  <w:txbxContent>
                    <w:p w14:paraId="35C7F600" w14:textId="39CE4D61" w:rsidR="00807CC0" w:rsidRPr="00B631E2" w:rsidRDefault="00807CC0" w:rsidP="00B4668A">
                      <w:pPr>
                        <w:spacing w:after="40"/>
                        <w:jc w:val="center"/>
                        <w:rPr>
                          <w:rFonts w:asciiTheme="majorHAnsi" w:hAnsiTheme="majorHAnsi"/>
                          <w:b/>
                          <w:bCs/>
                          <w:color w:val="FF0000"/>
                          <w:sz w:val="21"/>
                          <w:szCs w:val="21"/>
                        </w:rPr>
                      </w:pPr>
                      <w:r>
                        <w:rPr>
                          <w:rFonts w:asciiTheme="majorHAnsi" w:hAnsiTheme="majorHAnsi"/>
                          <w:b/>
                          <w:bCs/>
                          <w:color w:val="C00000"/>
                          <w:sz w:val="21"/>
                          <w:szCs w:val="21"/>
                        </w:rPr>
                        <w:t>Our</w:t>
                      </w:r>
                      <w:r w:rsidRPr="00B631E2">
                        <w:rPr>
                          <w:rFonts w:asciiTheme="majorHAnsi" w:hAnsiTheme="majorHAnsi"/>
                          <w:b/>
                          <w:bCs/>
                          <w:color w:val="C00000"/>
                          <w:sz w:val="21"/>
                          <w:szCs w:val="21"/>
                        </w:rPr>
                        <w:t xml:space="preserve"> Mission</w:t>
                      </w:r>
                    </w:p>
                    <w:p w14:paraId="343A5B63" w14:textId="33A93E22" w:rsidR="00807CC0" w:rsidRPr="00B631E2" w:rsidRDefault="00807CC0" w:rsidP="00B4668A">
                      <w:pPr>
                        <w:spacing w:after="0"/>
                        <w:jc w:val="center"/>
                        <w:rPr>
                          <w:rFonts w:asciiTheme="majorHAnsi" w:hAnsiTheme="majorHAnsi"/>
                          <w:sz w:val="18"/>
                          <w:szCs w:val="18"/>
                        </w:rPr>
                      </w:pPr>
                      <w:r w:rsidRPr="00B631E2">
                        <w:rPr>
                          <w:rFonts w:asciiTheme="majorHAnsi" w:hAnsiTheme="majorHAnsi"/>
                          <w:sz w:val="18"/>
                          <w:szCs w:val="18"/>
                        </w:rPr>
                        <w:t xml:space="preserve">The Camden-Frontier School community including staff, students, parents and stakeholders will provide a foundation of educational opportunities that enable all students to succeed in our changing society. </w:t>
                      </w:r>
                    </w:p>
                  </w:txbxContent>
                </v:textbox>
                <w10:wrap type="square" anchory="page"/>
              </v:shape>
            </w:pict>
          </mc:Fallback>
        </mc:AlternateContent>
      </w:r>
      <w:r w:rsidR="00073812" w:rsidRPr="002A043F">
        <w:rPr>
          <w:b/>
          <w:sz w:val="21"/>
          <w:szCs w:val="21"/>
        </w:rPr>
        <w:t>Call to O</w:t>
      </w:r>
      <w:r w:rsidR="00F217D1" w:rsidRPr="002A043F">
        <w:rPr>
          <w:b/>
          <w:sz w:val="21"/>
          <w:szCs w:val="21"/>
        </w:rPr>
        <w:t>rde</w:t>
      </w:r>
      <w:r w:rsidR="00073812" w:rsidRPr="002A043F">
        <w:rPr>
          <w:b/>
          <w:sz w:val="21"/>
          <w:szCs w:val="21"/>
        </w:rPr>
        <w:t>r</w:t>
      </w:r>
      <w:r w:rsidR="006404BA" w:rsidRPr="002A043F">
        <w:rPr>
          <w:b/>
          <w:sz w:val="21"/>
          <w:szCs w:val="21"/>
        </w:rPr>
        <w:t xml:space="preserve"> &amp; </w:t>
      </w:r>
      <w:r w:rsidR="00073812" w:rsidRPr="002A043F">
        <w:rPr>
          <w:b/>
          <w:sz w:val="21"/>
          <w:szCs w:val="21"/>
        </w:rPr>
        <w:t>Roll Call</w:t>
      </w:r>
    </w:p>
    <w:p w14:paraId="6AA3FB83" w14:textId="0866C617" w:rsidR="00FD7610" w:rsidRPr="00FE17CD" w:rsidRDefault="00FD7610" w:rsidP="00FE17CD">
      <w:pPr>
        <w:pStyle w:val="ListParagraph"/>
        <w:numPr>
          <w:ilvl w:val="0"/>
          <w:numId w:val="1"/>
        </w:numPr>
        <w:spacing w:after="40" w:line="240" w:lineRule="auto"/>
        <w:contextualSpacing w:val="0"/>
        <w:rPr>
          <w:b/>
          <w:sz w:val="21"/>
          <w:szCs w:val="21"/>
        </w:rPr>
      </w:pPr>
      <w:r w:rsidRPr="00FE17CD">
        <w:rPr>
          <w:b/>
          <w:sz w:val="21"/>
          <w:szCs w:val="21"/>
        </w:rPr>
        <w:t>Pledge of Allegiance</w:t>
      </w:r>
    </w:p>
    <w:p w14:paraId="4C496E82" w14:textId="4A4849CE" w:rsidR="00073812" w:rsidRPr="003A7363" w:rsidRDefault="00073812" w:rsidP="002E7F9C">
      <w:pPr>
        <w:pStyle w:val="ListParagraph"/>
        <w:numPr>
          <w:ilvl w:val="0"/>
          <w:numId w:val="1"/>
        </w:numPr>
        <w:spacing w:after="40" w:line="240" w:lineRule="auto"/>
        <w:contextualSpacing w:val="0"/>
        <w:rPr>
          <w:b/>
          <w:sz w:val="21"/>
          <w:szCs w:val="21"/>
        </w:rPr>
      </w:pPr>
      <w:r w:rsidRPr="003A7363">
        <w:rPr>
          <w:b/>
          <w:sz w:val="21"/>
          <w:szCs w:val="21"/>
        </w:rPr>
        <w:t>Changes or Additions to the Agenda</w:t>
      </w:r>
    </w:p>
    <w:p w14:paraId="38214F0A" w14:textId="7A517C14" w:rsidR="00DA3A61" w:rsidRPr="003A7363" w:rsidRDefault="00DA3A61" w:rsidP="002E7F9C">
      <w:pPr>
        <w:pStyle w:val="ListParagraph"/>
        <w:numPr>
          <w:ilvl w:val="0"/>
          <w:numId w:val="1"/>
        </w:numPr>
        <w:spacing w:after="40" w:line="240" w:lineRule="auto"/>
        <w:contextualSpacing w:val="0"/>
        <w:rPr>
          <w:b/>
          <w:sz w:val="21"/>
          <w:szCs w:val="21"/>
        </w:rPr>
      </w:pPr>
      <w:r w:rsidRPr="003A7363">
        <w:rPr>
          <w:b/>
          <w:sz w:val="21"/>
          <w:szCs w:val="21"/>
        </w:rPr>
        <w:t>Approval of Previous Meeting Minutes</w:t>
      </w:r>
    </w:p>
    <w:p w14:paraId="27A6F66E" w14:textId="0BEBE385" w:rsidR="007C101D" w:rsidRPr="00F9273D" w:rsidRDefault="00073812" w:rsidP="00F9273D">
      <w:pPr>
        <w:pStyle w:val="ListParagraph"/>
        <w:numPr>
          <w:ilvl w:val="0"/>
          <w:numId w:val="1"/>
        </w:numPr>
        <w:spacing w:after="40" w:line="240" w:lineRule="auto"/>
        <w:contextualSpacing w:val="0"/>
        <w:rPr>
          <w:b/>
          <w:sz w:val="21"/>
          <w:szCs w:val="21"/>
        </w:rPr>
      </w:pPr>
      <w:r w:rsidRPr="003A7363">
        <w:rPr>
          <w:b/>
          <w:sz w:val="21"/>
          <w:szCs w:val="21"/>
        </w:rPr>
        <w:t>Public Comment</w:t>
      </w:r>
    </w:p>
    <w:p w14:paraId="13ABE887" w14:textId="76B33B82" w:rsidR="00DE497A" w:rsidRPr="003A7363" w:rsidRDefault="004C3C82" w:rsidP="00DE497A">
      <w:pPr>
        <w:pStyle w:val="ListParagraph"/>
        <w:numPr>
          <w:ilvl w:val="0"/>
          <w:numId w:val="1"/>
        </w:numPr>
        <w:spacing w:after="40" w:line="240" w:lineRule="auto"/>
        <w:contextualSpacing w:val="0"/>
        <w:rPr>
          <w:b/>
          <w:sz w:val="21"/>
          <w:szCs w:val="21"/>
        </w:rPr>
      </w:pPr>
      <w:r w:rsidRPr="003A7363">
        <w:rPr>
          <w:b/>
          <w:sz w:val="21"/>
          <w:szCs w:val="21"/>
        </w:rPr>
        <w:t>B</w:t>
      </w:r>
      <w:r w:rsidR="00073812" w:rsidRPr="003A7363">
        <w:rPr>
          <w:b/>
          <w:sz w:val="21"/>
          <w:szCs w:val="21"/>
        </w:rPr>
        <w:t>oard Correspondence</w:t>
      </w:r>
    </w:p>
    <w:p w14:paraId="59FF53E7" w14:textId="721BD56C" w:rsidR="00C20D9B" w:rsidRPr="00C20D9B" w:rsidRDefault="00073812" w:rsidP="003A462B">
      <w:pPr>
        <w:pStyle w:val="ListParagraph"/>
        <w:numPr>
          <w:ilvl w:val="0"/>
          <w:numId w:val="1"/>
        </w:numPr>
        <w:spacing w:after="0" w:line="240" w:lineRule="auto"/>
        <w:contextualSpacing w:val="0"/>
        <w:rPr>
          <w:rFonts w:eastAsia="Times New Roman" w:cstheme="minorHAnsi"/>
          <w:color w:val="222222"/>
          <w:sz w:val="18"/>
          <w:szCs w:val="18"/>
        </w:rPr>
      </w:pPr>
      <w:r w:rsidRPr="003A7363">
        <w:rPr>
          <w:b/>
          <w:sz w:val="21"/>
          <w:szCs w:val="21"/>
        </w:rPr>
        <w:t>Presentation</w:t>
      </w:r>
      <w:r w:rsidR="00EF50E6" w:rsidRPr="003A7363">
        <w:rPr>
          <w:b/>
          <w:sz w:val="21"/>
          <w:szCs w:val="21"/>
        </w:rPr>
        <w:t>s</w:t>
      </w:r>
      <w:r w:rsidR="00F52C9F">
        <w:rPr>
          <w:b/>
          <w:sz w:val="21"/>
          <w:szCs w:val="21"/>
        </w:rPr>
        <w:t xml:space="preserve">:  </w:t>
      </w:r>
      <w:r w:rsidR="00F52C9F" w:rsidRPr="00F52C9F">
        <w:rPr>
          <w:sz w:val="21"/>
          <w:szCs w:val="21"/>
        </w:rPr>
        <w:t>FY20-21 Audited Financial Statement</w:t>
      </w:r>
    </w:p>
    <w:p w14:paraId="77959D90" w14:textId="54FEEBA0" w:rsidR="00073812" w:rsidRPr="003A7363" w:rsidRDefault="00D22ABE" w:rsidP="00C20D9B">
      <w:pPr>
        <w:pStyle w:val="ListParagraph"/>
        <w:numPr>
          <w:ilvl w:val="0"/>
          <w:numId w:val="1"/>
        </w:numPr>
        <w:spacing w:after="20" w:line="240" w:lineRule="auto"/>
        <w:contextualSpacing w:val="0"/>
        <w:rPr>
          <w:b/>
          <w:bCs/>
          <w:color w:val="000000" w:themeColor="text1"/>
          <w:sz w:val="21"/>
          <w:szCs w:val="21"/>
        </w:rPr>
      </w:pPr>
      <w:r w:rsidRPr="00B4668A">
        <w:rPr>
          <w:b/>
          <w:noProof/>
          <w:sz w:val="21"/>
          <w:szCs w:val="21"/>
        </w:rPr>
        <mc:AlternateContent>
          <mc:Choice Requires="wps">
            <w:drawing>
              <wp:anchor distT="45720" distB="45720" distL="114300" distR="114300" simplePos="0" relativeHeight="251667456" behindDoc="0" locked="0" layoutInCell="1" allowOverlap="1" wp14:anchorId="108AA0AA" wp14:editId="2A1C52CC">
                <wp:simplePos x="0" y="0"/>
                <wp:positionH relativeFrom="column">
                  <wp:posOffset>5009515</wp:posOffset>
                </wp:positionH>
                <wp:positionV relativeFrom="page">
                  <wp:posOffset>3238500</wp:posOffset>
                </wp:positionV>
                <wp:extent cx="1727835" cy="1674495"/>
                <wp:effectExtent l="0" t="0" r="24765"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1674495"/>
                        </a:xfrm>
                        <a:prstGeom prst="rect">
                          <a:avLst/>
                        </a:prstGeom>
                        <a:solidFill>
                          <a:srgbClr val="FFFFFF"/>
                        </a:solidFill>
                        <a:ln w="9525">
                          <a:solidFill>
                            <a:srgbClr val="C00000"/>
                          </a:solidFill>
                          <a:miter lim="800000"/>
                          <a:headEnd/>
                          <a:tailEnd/>
                        </a:ln>
                      </wps:spPr>
                      <wps:txbx>
                        <w:txbxContent>
                          <w:p w14:paraId="008C9CD5" w14:textId="0EF6B077" w:rsidR="00807CC0" w:rsidRPr="00B631E2" w:rsidRDefault="00807CC0" w:rsidP="00B4668A">
                            <w:pPr>
                              <w:spacing w:after="40"/>
                              <w:jc w:val="center"/>
                              <w:rPr>
                                <w:rFonts w:asciiTheme="majorHAnsi" w:hAnsiTheme="majorHAnsi"/>
                                <w:b/>
                                <w:bCs/>
                                <w:color w:val="C00000"/>
                                <w:sz w:val="21"/>
                                <w:szCs w:val="21"/>
                              </w:rPr>
                            </w:pPr>
                            <w:r>
                              <w:rPr>
                                <w:rFonts w:asciiTheme="majorHAnsi" w:hAnsiTheme="majorHAnsi"/>
                                <w:b/>
                                <w:bCs/>
                                <w:color w:val="C00000"/>
                                <w:sz w:val="21"/>
                                <w:szCs w:val="21"/>
                              </w:rPr>
                              <w:t>Our</w:t>
                            </w:r>
                            <w:r w:rsidRPr="00B631E2">
                              <w:rPr>
                                <w:rFonts w:asciiTheme="majorHAnsi" w:hAnsiTheme="majorHAnsi"/>
                                <w:b/>
                                <w:bCs/>
                                <w:color w:val="C00000"/>
                                <w:sz w:val="21"/>
                                <w:szCs w:val="21"/>
                              </w:rPr>
                              <w:t xml:space="preserve"> Vision</w:t>
                            </w:r>
                          </w:p>
                          <w:p w14:paraId="2D693726" w14:textId="2C3AB4A2" w:rsidR="00807CC0" w:rsidRPr="00B631E2" w:rsidRDefault="00807CC0" w:rsidP="00B4668A">
                            <w:pPr>
                              <w:spacing w:after="0"/>
                              <w:jc w:val="center"/>
                              <w:rPr>
                                <w:rFonts w:asciiTheme="majorHAnsi" w:hAnsiTheme="majorHAnsi"/>
                                <w:sz w:val="18"/>
                                <w:szCs w:val="18"/>
                              </w:rPr>
                            </w:pPr>
                            <w:r w:rsidRPr="00B631E2">
                              <w:rPr>
                                <w:rFonts w:asciiTheme="majorHAnsi" w:hAnsiTheme="majorHAnsi"/>
                                <w:sz w:val="18"/>
                                <w:szCs w:val="18"/>
                              </w:rPr>
                              <w:t xml:space="preserve">All Camden-Frontier students will be responsible for achieving academic, social and workplace competencies and for becoming life-long learners.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08AA0AA" id="_x0000_s1029" type="#_x0000_t202" style="position:absolute;left:0;text-align:left;margin-left:394.45pt;margin-top:255pt;width:136.05pt;height:131.85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" strokecolor="#c00000">
                <v:textbox style="mso-fit-shape-to-text:t">
                  <w:txbxContent>
                    <w:p w14:paraId="008C9CD5" w14:textId="0EF6B077" w:rsidR="00807CC0" w:rsidRPr="00B631E2" w:rsidRDefault="00807CC0" w:rsidP="00B4668A">
                      <w:pPr>
                        <w:spacing w:after="40"/>
                        <w:jc w:val="center"/>
                        <w:rPr>
                          <w:rFonts w:asciiTheme="majorHAnsi" w:hAnsiTheme="majorHAnsi"/>
                          <w:b/>
                          <w:bCs/>
                          <w:color w:val="C00000"/>
                          <w:sz w:val="21"/>
                          <w:szCs w:val="21"/>
                        </w:rPr>
                      </w:pPr>
                      <w:r>
                        <w:rPr>
                          <w:rFonts w:asciiTheme="majorHAnsi" w:hAnsiTheme="majorHAnsi"/>
                          <w:b/>
                          <w:bCs/>
                          <w:color w:val="C00000"/>
                          <w:sz w:val="21"/>
                          <w:szCs w:val="21"/>
                        </w:rPr>
                        <w:t>Our</w:t>
                      </w:r>
                      <w:r w:rsidRPr="00B631E2">
                        <w:rPr>
                          <w:rFonts w:asciiTheme="majorHAnsi" w:hAnsiTheme="majorHAnsi"/>
                          <w:b/>
                          <w:bCs/>
                          <w:color w:val="C00000"/>
                          <w:sz w:val="21"/>
                          <w:szCs w:val="21"/>
                        </w:rPr>
                        <w:t xml:space="preserve"> Vision</w:t>
                      </w:r>
                    </w:p>
                    <w:p w14:paraId="2D693726" w14:textId="2C3AB4A2" w:rsidR="00807CC0" w:rsidRPr="00B631E2" w:rsidRDefault="00807CC0" w:rsidP="00B4668A">
                      <w:pPr>
                        <w:spacing w:after="0"/>
                        <w:jc w:val="center"/>
                        <w:rPr>
                          <w:rFonts w:asciiTheme="majorHAnsi" w:hAnsiTheme="majorHAnsi"/>
                          <w:sz w:val="18"/>
                          <w:szCs w:val="18"/>
                        </w:rPr>
                      </w:pPr>
                      <w:r w:rsidRPr="00B631E2">
                        <w:rPr>
                          <w:rFonts w:asciiTheme="majorHAnsi" w:hAnsiTheme="majorHAnsi"/>
                          <w:sz w:val="18"/>
                          <w:szCs w:val="18"/>
                        </w:rPr>
                        <w:t xml:space="preserve">All Camden-Frontier students will be responsible for achieving academic, social and workplace competencies and for becoming life-long learners. </w:t>
                      </w:r>
                    </w:p>
                  </w:txbxContent>
                </v:textbox>
                <w10:wrap type="square" anchory="page"/>
              </v:shape>
            </w:pict>
          </mc:Fallback>
        </mc:AlternateContent>
      </w:r>
      <w:r w:rsidR="00073812" w:rsidRPr="003A7363">
        <w:rPr>
          <w:b/>
          <w:color w:val="000000" w:themeColor="text1"/>
          <w:sz w:val="21"/>
          <w:szCs w:val="21"/>
        </w:rPr>
        <w:t>Reports</w:t>
      </w:r>
    </w:p>
    <w:p w14:paraId="41CA957F" w14:textId="21482DC6" w:rsidR="00E8230A" w:rsidRPr="003A7363" w:rsidRDefault="00E8230A" w:rsidP="002E7F9C">
      <w:pPr>
        <w:pStyle w:val="ListParagraph"/>
        <w:numPr>
          <w:ilvl w:val="1"/>
          <w:numId w:val="1"/>
        </w:numPr>
        <w:spacing w:after="0" w:line="240" w:lineRule="auto"/>
        <w:contextualSpacing w:val="0"/>
        <w:rPr>
          <w:color w:val="000000" w:themeColor="text1"/>
          <w:sz w:val="21"/>
          <w:szCs w:val="21"/>
        </w:rPr>
      </w:pPr>
      <w:r w:rsidRPr="003A7363">
        <w:rPr>
          <w:color w:val="000000" w:themeColor="text1"/>
          <w:sz w:val="21"/>
          <w:szCs w:val="21"/>
        </w:rPr>
        <w:t>Superintendent’s Report</w:t>
      </w:r>
    </w:p>
    <w:p w14:paraId="13D61077" w14:textId="4A29F3AB" w:rsidR="00E8230A" w:rsidRPr="003A7363" w:rsidRDefault="00E8230A" w:rsidP="002E7F9C">
      <w:pPr>
        <w:pStyle w:val="ListParagraph"/>
        <w:numPr>
          <w:ilvl w:val="1"/>
          <w:numId w:val="1"/>
        </w:numPr>
        <w:spacing w:after="0" w:line="240" w:lineRule="auto"/>
        <w:contextualSpacing w:val="0"/>
        <w:rPr>
          <w:color w:val="000000" w:themeColor="text1"/>
          <w:sz w:val="21"/>
          <w:szCs w:val="21"/>
        </w:rPr>
      </w:pPr>
      <w:r w:rsidRPr="003A7363">
        <w:rPr>
          <w:color w:val="000000" w:themeColor="text1"/>
          <w:sz w:val="21"/>
          <w:szCs w:val="21"/>
        </w:rPr>
        <w:t>President’s Report</w:t>
      </w:r>
    </w:p>
    <w:p w14:paraId="47D4BA35" w14:textId="6B002C1A" w:rsidR="00360C69" w:rsidRDefault="00073812" w:rsidP="002E7F9C">
      <w:pPr>
        <w:pStyle w:val="ListParagraph"/>
        <w:numPr>
          <w:ilvl w:val="1"/>
          <w:numId w:val="1"/>
        </w:numPr>
        <w:spacing w:after="0" w:line="240" w:lineRule="auto"/>
        <w:contextualSpacing w:val="0"/>
        <w:rPr>
          <w:color w:val="000000" w:themeColor="text1"/>
          <w:sz w:val="21"/>
          <w:szCs w:val="21"/>
        </w:rPr>
      </w:pPr>
      <w:r w:rsidRPr="003A7363">
        <w:rPr>
          <w:color w:val="000000" w:themeColor="text1"/>
          <w:sz w:val="21"/>
          <w:szCs w:val="21"/>
        </w:rPr>
        <w:t>Treasurer’s Report</w:t>
      </w:r>
    </w:p>
    <w:p w14:paraId="00A8C5EE" w14:textId="7D11D958" w:rsidR="00CA11E3" w:rsidRDefault="007F60DB" w:rsidP="002E7F9C">
      <w:pPr>
        <w:pStyle w:val="ListParagraph"/>
        <w:numPr>
          <w:ilvl w:val="1"/>
          <w:numId w:val="1"/>
        </w:numPr>
        <w:spacing w:after="0" w:line="240" w:lineRule="auto"/>
        <w:contextualSpacing w:val="0"/>
        <w:rPr>
          <w:color w:val="000000" w:themeColor="text1"/>
          <w:sz w:val="21"/>
          <w:szCs w:val="21"/>
        </w:rPr>
      </w:pPr>
      <w:r>
        <w:rPr>
          <w:color w:val="000000" w:themeColor="text1"/>
          <w:sz w:val="21"/>
          <w:szCs w:val="21"/>
        </w:rPr>
        <w:t xml:space="preserve">ISD Report:  Kara </w:t>
      </w:r>
      <w:proofErr w:type="spellStart"/>
      <w:r>
        <w:rPr>
          <w:color w:val="000000" w:themeColor="text1"/>
          <w:sz w:val="21"/>
          <w:szCs w:val="21"/>
        </w:rPr>
        <w:t>Carwell</w:t>
      </w:r>
      <w:proofErr w:type="spellEnd"/>
      <w:r>
        <w:rPr>
          <w:color w:val="000000" w:themeColor="text1"/>
          <w:sz w:val="21"/>
          <w:szCs w:val="21"/>
        </w:rPr>
        <w:t>, ISD Director of Special Services</w:t>
      </w:r>
    </w:p>
    <w:p w14:paraId="5D7D0951" w14:textId="2D7CFDEE" w:rsidR="007C4F81" w:rsidRDefault="007C4F81" w:rsidP="00FD7610">
      <w:pPr>
        <w:pStyle w:val="ListParagraph"/>
        <w:numPr>
          <w:ilvl w:val="1"/>
          <w:numId w:val="1"/>
        </w:numPr>
        <w:spacing w:after="0" w:line="240" w:lineRule="auto"/>
        <w:contextualSpacing w:val="0"/>
        <w:rPr>
          <w:color w:val="000000" w:themeColor="text1"/>
          <w:sz w:val="21"/>
          <w:szCs w:val="21"/>
        </w:rPr>
      </w:pPr>
      <w:r>
        <w:rPr>
          <w:color w:val="000000" w:themeColor="text1"/>
          <w:sz w:val="21"/>
          <w:szCs w:val="21"/>
        </w:rPr>
        <w:t>Student Council Report</w:t>
      </w:r>
    </w:p>
    <w:p w14:paraId="021D346D" w14:textId="75ABDE53" w:rsidR="00FD7610" w:rsidRPr="0007781B" w:rsidRDefault="00073812" w:rsidP="00FD7610">
      <w:pPr>
        <w:pStyle w:val="ListParagraph"/>
        <w:numPr>
          <w:ilvl w:val="1"/>
          <w:numId w:val="1"/>
        </w:numPr>
        <w:spacing w:after="0" w:line="240" w:lineRule="auto"/>
        <w:contextualSpacing w:val="0"/>
        <w:rPr>
          <w:color w:val="000000" w:themeColor="text1"/>
          <w:sz w:val="21"/>
          <w:szCs w:val="21"/>
        </w:rPr>
      </w:pPr>
      <w:r w:rsidRPr="0007781B">
        <w:rPr>
          <w:color w:val="000000" w:themeColor="text1"/>
          <w:sz w:val="21"/>
          <w:szCs w:val="21"/>
        </w:rPr>
        <w:t>Committee Reports</w:t>
      </w:r>
      <w:r w:rsidR="00DD79E1" w:rsidRPr="0007781B">
        <w:rPr>
          <w:color w:val="000000" w:themeColor="text1"/>
          <w:sz w:val="21"/>
          <w:szCs w:val="21"/>
        </w:rPr>
        <w:t xml:space="preserve"> as Applicable:  </w:t>
      </w:r>
    </w:p>
    <w:p w14:paraId="3627BB08" w14:textId="3CBD852B" w:rsidR="00FD7610" w:rsidRPr="0007781B" w:rsidRDefault="00FD7610" w:rsidP="003A7363">
      <w:pPr>
        <w:pStyle w:val="ListParagraph"/>
        <w:numPr>
          <w:ilvl w:val="2"/>
          <w:numId w:val="1"/>
        </w:numPr>
        <w:spacing w:after="0" w:line="240" w:lineRule="auto"/>
        <w:contextualSpacing w:val="0"/>
        <w:rPr>
          <w:color w:val="000000" w:themeColor="text1"/>
          <w:sz w:val="21"/>
          <w:szCs w:val="21"/>
        </w:rPr>
      </w:pPr>
      <w:r w:rsidRPr="0007781B">
        <w:rPr>
          <w:color w:val="000000" w:themeColor="text1"/>
          <w:sz w:val="21"/>
          <w:szCs w:val="21"/>
        </w:rPr>
        <w:t>Personnel and Athletics</w:t>
      </w:r>
    </w:p>
    <w:p w14:paraId="4E7B2D97" w14:textId="3FF53A8F" w:rsidR="00DC5DFE" w:rsidRPr="0007781B" w:rsidRDefault="003A7363" w:rsidP="003A7363">
      <w:pPr>
        <w:pStyle w:val="ListParagraph"/>
        <w:numPr>
          <w:ilvl w:val="2"/>
          <w:numId w:val="1"/>
        </w:numPr>
        <w:spacing w:after="0" w:line="240" w:lineRule="auto"/>
        <w:contextualSpacing w:val="0"/>
        <w:rPr>
          <w:color w:val="000000" w:themeColor="text1"/>
          <w:sz w:val="21"/>
          <w:szCs w:val="21"/>
        </w:rPr>
      </w:pPr>
      <w:r w:rsidRPr="0007781B">
        <w:rPr>
          <w:color w:val="000000" w:themeColor="text1"/>
          <w:sz w:val="21"/>
          <w:szCs w:val="21"/>
        </w:rPr>
        <w:t>Building and Site</w:t>
      </w:r>
      <w:r w:rsidR="00DC5DFE" w:rsidRPr="0007781B">
        <w:rPr>
          <w:color w:val="000000" w:themeColor="text1"/>
          <w:sz w:val="21"/>
          <w:szCs w:val="21"/>
        </w:rPr>
        <w:t xml:space="preserve"> </w:t>
      </w:r>
    </w:p>
    <w:p w14:paraId="6296C138" w14:textId="236F8A14" w:rsidR="009D06F1" w:rsidRPr="0007781B" w:rsidRDefault="003A7363" w:rsidP="002E7F9C">
      <w:pPr>
        <w:pStyle w:val="ListParagraph"/>
        <w:numPr>
          <w:ilvl w:val="2"/>
          <w:numId w:val="1"/>
        </w:numPr>
        <w:spacing w:after="0" w:line="240" w:lineRule="auto"/>
        <w:contextualSpacing w:val="0"/>
        <w:rPr>
          <w:color w:val="000000" w:themeColor="text1"/>
          <w:sz w:val="21"/>
          <w:szCs w:val="21"/>
        </w:rPr>
      </w:pPr>
      <w:r w:rsidRPr="0007781B">
        <w:rPr>
          <w:color w:val="000000" w:themeColor="text1"/>
          <w:sz w:val="21"/>
          <w:szCs w:val="21"/>
        </w:rPr>
        <w:t xml:space="preserve">Finance </w:t>
      </w:r>
    </w:p>
    <w:p w14:paraId="3536A491" w14:textId="3488FB95" w:rsidR="003A7363" w:rsidRPr="0007781B" w:rsidRDefault="00FD7610" w:rsidP="00C20D9B">
      <w:pPr>
        <w:pStyle w:val="ListParagraph"/>
        <w:numPr>
          <w:ilvl w:val="2"/>
          <w:numId w:val="1"/>
        </w:numPr>
        <w:spacing w:after="0" w:line="240" w:lineRule="auto"/>
        <w:ind w:left="2174" w:hanging="187"/>
        <w:contextualSpacing w:val="0"/>
        <w:rPr>
          <w:color w:val="000000" w:themeColor="text1"/>
          <w:sz w:val="21"/>
          <w:szCs w:val="21"/>
        </w:rPr>
      </w:pPr>
      <w:r w:rsidRPr="0007781B">
        <w:rPr>
          <w:color w:val="000000" w:themeColor="text1"/>
          <w:sz w:val="21"/>
          <w:szCs w:val="21"/>
        </w:rPr>
        <w:t>Curriculum</w:t>
      </w:r>
    </w:p>
    <w:p w14:paraId="5914463B" w14:textId="3FAFC526" w:rsidR="00F807BA" w:rsidRPr="00F807BA" w:rsidRDefault="00F807BA" w:rsidP="00F807BA">
      <w:pPr>
        <w:pStyle w:val="ListParagraph"/>
        <w:numPr>
          <w:ilvl w:val="0"/>
          <w:numId w:val="1"/>
        </w:numPr>
        <w:spacing w:before="120" w:after="0" w:line="240" w:lineRule="auto"/>
        <w:contextualSpacing w:val="0"/>
        <w:rPr>
          <w:b/>
          <w:color w:val="000000" w:themeColor="text1"/>
          <w:sz w:val="21"/>
          <w:szCs w:val="21"/>
        </w:rPr>
      </w:pPr>
      <w:r>
        <w:rPr>
          <w:b/>
          <w:color w:val="000000" w:themeColor="text1"/>
          <w:sz w:val="21"/>
          <w:szCs w:val="21"/>
        </w:rPr>
        <w:t>Discussion Item</w:t>
      </w:r>
    </w:p>
    <w:p w14:paraId="69CA71DB" w14:textId="1E3E5A20" w:rsidR="00D06F9C" w:rsidRDefault="00D06F9C" w:rsidP="003A462B">
      <w:pPr>
        <w:pStyle w:val="ListParagraph"/>
        <w:numPr>
          <w:ilvl w:val="1"/>
          <w:numId w:val="1"/>
        </w:numPr>
        <w:spacing w:after="0" w:line="240" w:lineRule="auto"/>
        <w:contextualSpacing w:val="0"/>
        <w:rPr>
          <w:color w:val="000000" w:themeColor="text1"/>
          <w:sz w:val="21"/>
          <w:szCs w:val="21"/>
        </w:rPr>
      </w:pPr>
      <w:r>
        <w:rPr>
          <w:color w:val="000000" w:themeColor="text1"/>
          <w:sz w:val="21"/>
          <w:szCs w:val="21"/>
        </w:rPr>
        <w:t>Preliminary Strategic Site Plan</w:t>
      </w:r>
    </w:p>
    <w:p w14:paraId="4C16916F" w14:textId="61B8CA43" w:rsidR="007F60DB" w:rsidRDefault="007F60DB" w:rsidP="003A462B">
      <w:pPr>
        <w:pStyle w:val="ListParagraph"/>
        <w:numPr>
          <w:ilvl w:val="1"/>
          <w:numId w:val="1"/>
        </w:numPr>
        <w:spacing w:after="0" w:line="240" w:lineRule="auto"/>
        <w:contextualSpacing w:val="0"/>
        <w:rPr>
          <w:color w:val="000000" w:themeColor="text1"/>
          <w:sz w:val="21"/>
          <w:szCs w:val="21"/>
        </w:rPr>
      </w:pPr>
      <w:r>
        <w:rPr>
          <w:color w:val="000000" w:themeColor="text1"/>
          <w:sz w:val="21"/>
          <w:szCs w:val="21"/>
        </w:rPr>
        <w:t>Strategic Budget Revision</w:t>
      </w:r>
    </w:p>
    <w:p w14:paraId="09344C8D" w14:textId="5AF7BED5" w:rsidR="007F60DB" w:rsidRDefault="007F60DB" w:rsidP="003A462B">
      <w:pPr>
        <w:pStyle w:val="ListParagraph"/>
        <w:numPr>
          <w:ilvl w:val="1"/>
          <w:numId w:val="1"/>
        </w:numPr>
        <w:spacing w:after="0" w:line="240" w:lineRule="auto"/>
        <w:contextualSpacing w:val="0"/>
        <w:rPr>
          <w:color w:val="000000" w:themeColor="text1"/>
          <w:sz w:val="21"/>
          <w:szCs w:val="21"/>
        </w:rPr>
      </w:pPr>
      <w:r>
        <w:rPr>
          <w:color w:val="000000" w:themeColor="text1"/>
          <w:sz w:val="21"/>
          <w:szCs w:val="21"/>
        </w:rPr>
        <w:t>Mid-Year Budget Amendment</w:t>
      </w:r>
    </w:p>
    <w:p w14:paraId="5C5E85A1" w14:textId="58EB0B1F" w:rsidR="0021233D" w:rsidRDefault="00E00F56" w:rsidP="003A462B">
      <w:pPr>
        <w:pStyle w:val="ListParagraph"/>
        <w:numPr>
          <w:ilvl w:val="1"/>
          <w:numId w:val="1"/>
        </w:numPr>
        <w:spacing w:after="0" w:line="240" w:lineRule="auto"/>
        <w:contextualSpacing w:val="0"/>
        <w:rPr>
          <w:color w:val="000000" w:themeColor="text1"/>
          <w:sz w:val="21"/>
          <w:szCs w:val="21"/>
        </w:rPr>
      </w:pPr>
      <w:r>
        <w:rPr>
          <w:color w:val="000000" w:themeColor="text1"/>
          <w:sz w:val="21"/>
          <w:szCs w:val="21"/>
        </w:rPr>
        <w:t>Emergency Operations Plan Biannual Review</w:t>
      </w:r>
    </w:p>
    <w:p w14:paraId="158B447C" w14:textId="746EC791" w:rsidR="00F52C9F" w:rsidRPr="007F60DB" w:rsidRDefault="00BC5E65" w:rsidP="007F60DB">
      <w:pPr>
        <w:pStyle w:val="ListParagraph"/>
        <w:numPr>
          <w:ilvl w:val="1"/>
          <w:numId w:val="1"/>
        </w:numPr>
        <w:spacing w:after="0" w:line="240" w:lineRule="auto"/>
        <w:contextualSpacing w:val="0"/>
        <w:rPr>
          <w:color w:val="000000" w:themeColor="text1"/>
          <w:sz w:val="21"/>
          <w:szCs w:val="21"/>
        </w:rPr>
      </w:pPr>
      <w:r>
        <w:rPr>
          <w:color w:val="000000" w:themeColor="text1"/>
          <w:sz w:val="21"/>
          <w:szCs w:val="21"/>
        </w:rPr>
        <w:t>Board Member Stipends &amp; Employee Onboarding</w:t>
      </w:r>
    </w:p>
    <w:p w14:paraId="15F5E092" w14:textId="14CFCB9D" w:rsidR="00550878" w:rsidRPr="00344747" w:rsidRDefault="00754DB8" w:rsidP="00344747">
      <w:pPr>
        <w:pStyle w:val="ListParagraph"/>
        <w:numPr>
          <w:ilvl w:val="0"/>
          <w:numId w:val="1"/>
        </w:numPr>
        <w:spacing w:before="120" w:after="40" w:line="240" w:lineRule="auto"/>
        <w:contextualSpacing w:val="0"/>
        <w:rPr>
          <w:b/>
          <w:sz w:val="21"/>
          <w:szCs w:val="21"/>
        </w:rPr>
      </w:pPr>
      <w:r w:rsidRPr="003A7363">
        <w:rPr>
          <w:b/>
          <w:sz w:val="21"/>
          <w:szCs w:val="21"/>
        </w:rPr>
        <w:t>Action Items</w:t>
      </w:r>
    </w:p>
    <w:p w14:paraId="0F9A38CA" w14:textId="77D0AE92" w:rsidR="007C4F81" w:rsidRPr="00F52C9F" w:rsidRDefault="007C4F81" w:rsidP="00F52C9F">
      <w:pPr>
        <w:pStyle w:val="ListParagraph"/>
        <w:numPr>
          <w:ilvl w:val="1"/>
          <w:numId w:val="1"/>
        </w:numPr>
        <w:spacing w:after="0" w:line="240" w:lineRule="auto"/>
        <w:contextualSpacing w:val="0"/>
        <w:rPr>
          <w:color w:val="000000" w:themeColor="text1"/>
          <w:sz w:val="21"/>
          <w:szCs w:val="21"/>
        </w:rPr>
      </w:pPr>
      <w:r>
        <w:rPr>
          <w:color w:val="000000" w:themeColor="text1"/>
          <w:sz w:val="21"/>
          <w:szCs w:val="21"/>
        </w:rPr>
        <w:t>21-22 Pandemic Respons</w:t>
      </w:r>
      <w:r w:rsidR="00F807BA">
        <w:rPr>
          <w:color w:val="000000" w:themeColor="text1"/>
          <w:sz w:val="21"/>
          <w:szCs w:val="21"/>
        </w:rPr>
        <w:t>e</w:t>
      </w:r>
      <w:bookmarkStart w:id="0" w:name="_GoBack"/>
      <w:bookmarkEnd w:id="0"/>
    </w:p>
    <w:p w14:paraId="03A7D6B2" w14:textId="2A741831" w:rsidR="006519D4" w:rsidRDefault="006519D4" w:rsidP="00BA03C9">
      <w:pPr>
        <w:pStyle w:val="ListParagraph"/>
        <w:numPr>
          <w:ilvl w:val="1"/>
          <w:numId w:val="1"/>
        </w:numPr>
        <w:spacing w:after="0" w:line="240" w:lineRule="auto"/>
        <w:contextualSpacing w:val="0"/>
        <w:rPr>
          <w:color w:val="000000" w:themeColor="text1"/>
          <w:sz w:val="21"/>
          <w:szCs w:val="21"/>
        </w:rPr>
      </w:pPr>
      <w:r>
        <w:rPr>
          <w:color w:val="000000" w:themeColor="text1"/>
          <w:sz w:val="21"/>
          <w:szCs w:val="21"/>
        </w:rPr>
        <w:t>Compliance</w:t>
      </w:r>
      <w:r w:rsidR="00FA6428">
        <w:rPr>
          <w:color w:val="000000" w:themeColor="text1"/>
          <w:sz w:val="21"/>
          <w:szCs w:val="21"/>
        </w:rPr>
        <w:t xml:space="preserve"> Measures</w:t>
      </w:r>
    </w:p>
    <w:p w14:paraId="03D05842" w14:textId="58E425A2" w:rsidR="00BA6B6D" w:rsidRDefault="00BA6B6D" w:rsidP="006519D4">
      <w:pPr>
        <w:pStyle w:val="ListParagraph"/>
        <w:numPr>
          <w:ilvl w:val="2"/>
          <w:numId w:val="1"/>
        </w:numPr>
        <w:spacing w:after="0" w:line="240" w:lineRule="auto"/>
        <w:contextualSpacing w:val="0"/>
        <w:rPr>
          <w:color w:val="000000" w:themeColor="text1"/>
          <w:sz w:val="21"/>
          <w:szCs w:val="21"/>
        </w:rPr>
      </w:pPr>
      <w:r>
        <w:rPr>
          <w:color w:val="000000" w:themeColor="text1"/>
          <w:sz w:val="21"/>
          <w:szCs w:val="21"/>
        </w:rPr>
        <w:t>Special Education Transition Services</w:t>
      </w:r>
    </w:p>
    <w:p w14:paraId="10C02BBC" w14:textId="6B6F2A98" w:rsidR="00FA6428" w:rsidRDefault="00FA6428" w:rsidP="006519D4">
      <w:pPr>
        <w:pStyle w:val="ListParagraph"/>
        <w:numPr>
          <w:ilvl w:val="2"/>
          <w:numId w:val="1"/>
        </w:numPr>
        <w:spacing w:after="0" w:line="240" w:lineRule="auto"/>
        <w:contextualSpacing w:val="0"/>
        <w:rPr>
          <w:color w:val="000000" w:themeColor="text1"/>
          <w:sz w:val="21"/>
          <w:szCs w:val="21"/>
        </w:rPr>
      </w:pPr>
      <w:r>
        <w:rPr>
          <w:color w:val="000000" w:themeColor="text1"/>
          <w:sz w:val="21"/>
          <w:szCs w:val="21"/>
        </w:rPr>
        <w:t>Work-Based Learning</w:t>
      </w:r>
    </w:p>
    <w:p w14:paraId="43848FD1" w14:textId="590E32D0" w:rsidR="006519D4" w:rsidRDefault="006519D4" w:rsidP="006519D4">
      <w:pPr>
        <w:pStyle w:val="ListParagraph"/>
        <w:numPr>
          <w:ilvl w:val="2"/>
          <w:numId w:val="1"/>
        </w:numPr>
        <w:spacing w:after="0" w:line="240" w:lineRule="auto"/>
        <w:contextualSpacing w:val="0"/>
        <w:rPr>
          <w:color w:val="000000" w:themeColor="text1"/>
          <w:sz w:val="21"/>
          <w:szCs w:val="21"/>
        </w:rPr>
      </w:pPr>
      <w:r>
        <w:rPr>
          <w:color w:val="000000" w:themeColor="text1"/>
          <w:sz w:val="21"/>
          <w:szCs w:val="21"/>
        </w:rPr>
        <w:t>Course Catalog</w:t>
      </w:r>
    </w:p>
    <w:p w14:paraId="13F8F3F7" w14:textId="19B304EB" w:rsidR="00F52C9F" w:rsidRDefault="00F52C9F" w:rsidP="00BA03C9">
      <w:pPr>
        <w:pStyle w:val="ListParagraph"/>
        <w:numPr>
          <w:ilvl w:val="1"/>
          <w:numId w:val="1"/>
        </w:numPr>
        <w:spacing w:after="0" w:line="240" w:lineRule="auto"/>
        <w:contextualSpacing w:val="0"/>
        <w:rPr>
          <w:color w:val="000000" w:themeColor="text1"/>
          <w:sz w:val="21"/>
          <w:szCs w:val="21"/>
        </w:rPr>
      </w:pPr>
      <w:r>
        <w:rPr>
          <w:color w:val="000000" w:themeColor="text1"/>
          <w:sz w:val="21"/>
          <w:szCs w:val="21"/>
        </w:rPr>
        <w:t>Board Policy Adoption</w:t>
      </w:r>
    </w:p>
    <w:p w14:paraId="3A77D5A4" w14:textId="4844910B" w:rsidR="00F52C9F" w:rsidRDefault="00F52C9F" w:rsidP="00F52C9F">
      <w:pPr>
        <w:pStyle w:val="ListParagraph"/>
        <w:numPr>
          <w:ilvl w:val="2"/>
          <w:numId w:val="1"/>
        </w:numPr>
        <w:spacing w:after="0" w:line="240" w:lineRule="auto"/>
        <w:contextualSpacing w:val="0"/>
        <w:rPr>
          <w:color w:val="000000" w:themeColor="text1"/>
          <w:sz w:val="21"/>
          <w:szCs w:val="21"/>
        </w:rPr>
      </w:pPr>
      <w:r>
        <w:rPr>
          <w:color w:val="000000" w:themeColor="text1"/>
          <w:sz w:val="21"/>
          <w:szCs w:val="21"/>
        </w:rPr>
        <w:t>Update Vol 33-2</w:t>
      </w:r>
    </w:p>
    <w:p w14:paraId="361AA349" w14:textId="7B6AFF71" w:rsidR="00F52C9F" w:rsidRPr="00F52C9F" w:rsidRDefault="00F52C9F" w:rsidP="00F52C9F">
      <w:pPr>
        <w:pStyle w:val="ListParagraph"/>
        <w:numPr>
          <w:ilvl w:val="2"/>
          <w:numId w:val="1"/>
        </w:numPr>
        <w:spacing w:after="0" w:line="240" w:lineRule="auto"/>
        <w:contextualSpacing w:val="0"/>
        <w:rPr>
          <w:color w:val="000000" w:themeColor="text1"/>
          <w:sz w:val="21"/>
          <w:szCs w:val="21"/>
        </w:rPr>
      </w:pPr>
      <w:r>
        <w:rPr>
          <w:color w:val="000000" w:themeColor="text1"/>
          <w:sz w:val="21"/>
          <w:szCs w:val="21"/>
        </w:rPr>
        <w:t>Update Vol 34-1</w:t>
      </w:r>
    </w:p>
    <w:p w14:paraId="425146D3" w14:textId="6718BEE3" w:rsidR="00594211" w:rsidRDefault="00F807BA" w:rsidP="00C20D9B">
      <w:pPr>
        <w:pStyle w:val="ListParagraph"/>
        <w:numPr>
          <w:ilvl w:val="1"/>
          <w:numId w:val="1"/>
        </w:numPr>
        <w:spacing w:after="40" w:line="240" w:lineRule="auto"/>
        <w:contextualSpacing w:val="0"/>
        <w:rPr>
          <w:color w:val="000000" w:themeColor="text1"/>
          <w:sz w:val="21"/>
          <w:szCs w:val="21"/>
        </w:rPr>
      </w:pPr>
      <w:r>
        <w:rPr>
          <w:color w:val="000000" w:themeColor="text1"/>
          <w:sz w:val="21"/>
          <w:szCs w:val="21"/>
        </w:rPr>
        <w:t>October</w:t>
      </w:r>
      <w:r w:rsidR="00594211">
        <w:rPr>
          <w:color w:val="000000" w:themeColor="text1"/>
          <w:sz w:val="21"/>
          <w:szCs w:val="21"/>
        </w:rPr>
        <w:t xml:space="preserve"> Payables</w:t>
      </w:r>
    </w:p>
    <w:p w14:paraId="7F21E16A" w14:textId="718514D9" w:rsidR="009D06F1" w:rsidRPr="003A7363" w:rsidRDefault="00551778" w:rsidP="00945FE1">
      <w:pPr>
        <w:pStyle w:val="ListParagraph"/>
        <w:numPr>
          <w:ilvl w:val="0"/>
          <w:numId w:val="1"/>
        </w:numPr>
        <w:spacing w:before="120" w:after="80" w:line="240" w:lineRule="auto"/>
        <w:contextualSpacing w:val="0"/>
        <w:rPr>
          <w:b/>
          <w:sz w:val="21"/>
          <w:szCs w:val="21"/>
        </w:rPr>
      </w:pPr>
      <w:r>
        <w:rPr>
          <w:b/>
          <w:sz w:val="21"/>
          <w:szCs w:val="21"/>
        </w:rPr>
        <w:t>P</w:t>
      </w:r>
      <w:r w:rsidR="00B66676" w:rsidRPr="003A7363">
        <w:rPr>
          <w:b/>
          <w:sz w:val="21"/>
          <w:szCs w:val="21"/>
        </w:rPr>
        <w:t>ublic Comment</w:t>
      </w:r>
    </w:p>
    <w:p w14:paraId="75290EAF" w14:textId="714CDD27" w:rsidR="00D91AF3" w:rsidRPr="00266CE6" w:rsidRDefault="005D3E8C" w:rsidP="00266CE6">
      <w:pPr>
        <w:pStyle w:val="ListParagraph"/>
        <w:numPr>
          <w:ilvl w:val="0"/>
          <w:numId w:val="1"/>
        </w:numPr>
        <w:spacing w:after="40" w:line="240" w:lineRule="auto"/>
        <w:contextualSpacing w:val="0"/>
        <w:rPr>
          <w:b/>
          <w:sz w:val="21"/>
          <w:szCs w:val="21"/>
        </w:rPr>
      </w:pPr>
      <w:r w:rsidRPr="003A7363">
        <w:rPr>
          <w:b/>
          <w:sz w:val="21"/>
          <w:szCs w:val="21"/>
        </w:rPr>
        <w:t>Adjournment</w:t>
      </w:r>
      <w:r w:rsidR="00D91AF3" w:rsidRPr="00266CE6">
        <w:rPr>
          <w:rFonts w:ascii="Arial" w:eastAsia="Times New Roman" w:hAnsi="Arial" w:cs="Arial"/>
          <w:color w:val="000000"/>
          <w:sz w:val="16"/>
          <w:szCs w:val="16"/>
        </w:rPr>
        <w:tab/>
      </w:r>
    </w:p>
    <w:sectPr w:rsidR="00D91AF3" w:rsidRPr="00266CE6" w:rsidSect="00C20D9B">
      <w:footerReference w:type="default" r:id="rId10"/>
      <w:pgSz w:w="12240" w:h="15840"/>
      <w:pgMar w:top="450" w:right="990" w:bottom="90" w:left="990" w:header="720" w:footer="8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58E4EB" w14:textId="77777777" w:rsidR="00AB5744" w:rsidRDefault="00AB5744" w:rsidP="008A41A5">
      <w:pPr>
        <w:spacing w:after="0" w:line="240" w:lineRule="auto"/>
      </w:pPr>
      <w:r>
        <w:separator/>
      </w:r>
    </w:p>
  </w:endnote>
  <w:endnote w:type="continuationSeparator" w:id="0">
    <w:p w14:paraId="3D021C5C" w14:textId="77777777" w:rsidR="00AB5744" w:rsidRDefault="00AB5744" w:rsidP="008A41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3AA19" w14:textId="6DEEC428" w:rsidR="00807CC0" w:rsidRPr="00C20D9B" w:rsidRDefault="00807CC0" w:rsidP="00FD7610">
    <w:pPr>
      <w:pStyle w:val="Footer"/>
      <w:jc w:val="center"/>
      <w:rPr>
        <w:i/>
        <w:sz w:val="16"/>
        <w:szCs w:val="16"/>
      </w:rPr>
    </w:pPr>
    <w:r w:rsidRPr="00C20D9B">
      <w:rPr>
        <w:i/>
        <w:sz w:val="16"/>
        <w:szCs w:val="16"/>
      </w:rPr>
      <w:t xml:space="preserve">This is not a public meeting; rather it is a meeting of the Camden-Frontier Board of Education held in public.  Provision for public comment is available at the beginning and the end of the meeting.  Public comment is limited to three minutes.  Speakers must be recognized by the Board President and state their name and address for the official record.  Complaints concerning school personnel or students cannot be discussed in an open meeting unless do in compliance with Public Act 267 of 1967.  Such complaints should be forwarded to the Superintendent unless he/she is the subject of the complaint in which case it should be processed through the Board President. </w:t>
    </w:r>
  </w:p>
  <w:p w14:paraId="50B14A36" w14:textId="77777777" w:rsidR="00807CC0" w:rsidRPr="00C20D9B" w:rsidRDefault="00807CC0" w:rsidP="00073812">
    <w:pPr>
      <w:pStyle w:val="Footer"/>
      <w:jc w:val="center"/>
      <w:rPr>
        <w:i/>
        <w:sz w:val="16"/>
        <w:szCs w:val="16"/>
      </w:rPr>
    </w:pPr>
  </w:p>
  <w:p w14:paraId="3C78DE3F" w14:textId="626D7917" w:rsidR="00807CC0" w:rsidRPr="00C20D9B" w:rsidRDefault="00807CC0" w:rsidP="005B00E8">
    <w:pPr>
      <w:pStyle w:val="Footer"/>
      <w:jc w:val="center"/>
      <w:rPr>
        <w:i/>
        <w:sz w:val="16"/>
        <w:szCs w:val="16"/>
      </w:rPr>
    </w:pPr>
    <w:r w:rsidRPr="00C20D9B">
      <w:rPr>
        <w:i/>
        <w:sz w:val="16"/>
        <w:szCs w:val="16"/>
      </w:rPr>
      <w:t>Upon request, Camden-Frontier School shall make all reasonable accommodations for a disabled person to attend this meeting.</w:t>
    </w:r>
  </w:p>
  <w:p w14:paraId="03F2EE8F" w14:textId="77777777" w:rsidR="00807CC0" w:rsidRDefault="00807C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66855B" w14:textId="77777777" w:rsidR="00AB5744" w:rsidRDefault="00AB5744" w:rsidP="008A41A5">
      <w:pPr>
        <w:spacing w:after="0" w:line="240" w:lineRule="auto"/>
      </w:pPr>
      <w:r>
        <w:separator/>
      </w:r>
    </w:p>
  </w:footnote>
  <w:footnote w:type="continuationSeparator" w:id="0">
    <w:p w14:paraId="62E39065" w14:textId="77777777" w:rsidR="00AB5744" w:rsidRDefault="00AB5744" w:rsidP="008A41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974135"/>
    <w:multiLevelType w:val="hybridMultilevel"/>
    <w:tmpl w:val="3BF6A20A"/>
    <w:lvl w:ilvl="0" w:tplc="7C485CC4">
      <w:numFmt w:val="bullet"/>
      <w:lvlText w:val="-"/>
      <w:lvlJc w:val="left"/>
      <w:pPr>
        <w:ind w:left="720" w:hanging="360"/>
      </w:pPr>
      <w:rPr>
        <w:rFonts w:ascii="Maiandra GD" w:eastAsiaTheme="minorHAnsi" w:hAnsi="Maiandra G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A87AFD"/>
    <w:multiLevelType w:val="hybridMultilevel"/>
    <w:tmpl w:val="98F229A6"/>
    <w:lvl w:ilvl="0" w:tplc="444EF514">
      <w:start w:val="1"/>
      <w:numFmt w:val="upperRoman"/>
      <w:lvlText w:val="%1."/>
      <w:lvlJc w:val="right"/>
      <w:pPr>
        <w:ind w:left="720" w:hanging="360"/>
      </w:pPr>
      <w:rPr>
        <w:rFonts w:ascii="Maiandra GD" w:hAnsi="Maiandra GD" w:hint="default"/>
        <w:b/>
      </w:rPr>
    </w:lvl>
    <w:lvl w:ilvl="1" w:tplc="30A80D66">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0C4"/>
    <w:rsid w:val="000002C7"/>
    <w:rsid w:val="000028A0"/>
    <w:rsid w:val="000043F9"/>
    <w:rsid w:val="00004411"/>
    <w:rsid w:val="00004553"/>
    <w:rsid w:val="00004734"/>
    <w:rsid w:val="000053BF"/>
    <w:rsid w:val="00005BCD"/>
    <w:rsid w:val="00005D15"/>
    <w:rsid w:val="00006083"/>
    <w:rsid w:val="00010D55"/>
    <w:rsid w:val="000113A4"/>
    <w:rsid w:val="00012DE5"/>
    <w:rsid w:val="00014675"/>
    <w:rsid w:val="00015B63"/>
    <w:rsid w:val="000213D0"/>
    <w:rsid w:val="00026D95"/>
    <w:rsid w:val="00027111"/>
    <w:rsid w:val="00027F61"/>
    <w:rsid w:val="0003018A"/>
    <w:rsid w:val="00031629"/>
    <w:rsid w:val="000336D5"/>
    <w:rsid w:val="00037A1C"/>
    <w:rsid w:val="0004091C"/>
    <w:rsid w:val="00041E95"/>
    <w:rsid w:val="00043299"/>
    <w:rsid w:val="00043A63"/>
    <w:rsid w:val="00044A6F"/>
    <w:rsid w:val="00046C42"/>
    <w:rsid w:val="000471D9"/>
    <w:rsid w:val="0005343F"/>
    <w:rsid w:val="00053F74"/>
    <w:rsid w:val="00061675"/>
    <w:rsid w:val="00062547"/>
    <w:rsid w:val="000631BF"/>
    <w:rsid w:val="00064399"/>
    <w:rsid w:val="00065F1E"/>
    <w:rsid w:val="00065F55"/>
    <w:rsid w:val="000720C9"/>
    <w:rsid w:val="000721C6"/>
    <w:rsid w:val="00073812"/>
    <w:rsid w:val="00073F92"/>
    <w:rsid w:val="0007759B"/>
    <w:rsid w:val="0007781B"/>
    <w:rsid w:val="00082E8E"/>
    <w:rsid w:val="00083E2D"/>
    <w:rsid w:val="00084D5D"/>
    <w:rsid w:val="00084ECA"/>
    <w:rsid w:val="00085375"/>
    <w:rsid w:val="00093625"/>
    <w:rsid w:val="000A003D"/>
    <w:rsid w:val="000A011A"/>
    <w:rsid w:val="000A3310"/>
    <w:rsid w:val="000B0442"/>
    <w:rsid w:val="000B09BB"/>
    <w:rsid w:val="000B1811"/>
    <w:rsid w:val="000B3DA7"/>
    <w:rsid w:val="000B40B0"/>
    <w:rsid w:val="000B540B"/>
    <w:rsid w:val="000B74C4"/>
    <w:rsid w:val="000B772A"/>
    <w:rsid w:val="000C0510"/>
    <w:rsid w:val="000C3FDD"/>
    <w:rsid w:val="000C615E"/>
    <w:rsid w:val="000C6C3F"/>
    <w:rsid w:val="000D1290"/>
    <w:rsid w:val="000D561C"/>
    <w:rsid w:val="000D601E"/>
    <w:rsid w:val="000D7736"/>
    <w:rsid w:val="000E1D25"/>
    <w:rsid w:val="000E25B5"/>
    <w:rsid w:val="000E5498"/>
    <w:rsid w:val="000E6164"/>
    <w:rsid w:val="000F129D"/>
    <w:rsid w:val="000F2547"/>
    <w:rsid w:val="000F3137"/>
    <w:rsid w:val="000F4052"/>
    <w:rsid w:val="000F5419"/>
    <w:rsid w:val="00103991"/>
    <w:rsid w:val="00103FF3"/>
    <w:rsid w:val="00104DF8"/>
    <w:rsid w:val="0010611C"/>
    <w:rsid w:val="0011069F"/>
    <w:rsid w:val="001108F0"/>
    <w:rsid w:val="0011142F"/>
    <w:rsid w:val="001115FE"/>
    <w:rsid w:val="00111B51"/>
    <w:rsid w:val="001126CF"/>
    <w:rsid w:val="00116DE4"/>
    <w:rsid w:val="00117AAD"/>
    <w:rsid w:val="00121A6B"/>
    <w:rsid w:val="00122044"/>
    <w:rsid w:val="0012445B"/>
    <w:rsid w:val="00126199"/>
    <w:rsid w:val="00126A3A"/>
    <w:rsid w:val="0012724A"/>
    <w:rsid w:val="001326B9"/>
    <w:rsid w:val="001337BD"/>
    <w:rsid w:val="0013600B"/>
    <w:rsid w:val="0013703D"/>
    <w:rsid w:val="00137751"/>
    <w:rsid w:val="00143E32"/>
    <w:rsid w:val="00144DE6"/>
    <w:rsid w:val="00147063"/>
    <w:rsid w:val="001527AA"/>
    <w:rsid w:val="00153BF9"/>
    <w:rsid w:val="00154484"/>
    <w:rsid w:val="00155118"/>
    <w:rsid w:val="00157B0E"/>
    <w:rsid w:val="00160873"/>
    <w:rsid w:val="00160F9C"/>
    <w:rsid w:val="00161936"/>
    <w:rsid w:val="00163785"/>
    <w:rsid w:val="001637BD"/>
    <w:rsid w:val="001647FC"/>
    <w:rsid w:val="001652E8"/>
    <w:rsid w:val="001658C3"/>
    <w:rsid w:val="0016797D"/>
    <w:rsid w:val="00170F18"/>
    <w:rsid w:val="00172CCE"/>
    <w:rsid w:val="00175022"/>
    <w:rsid w:val="00175315"/>
    <w:rsid w:val="00176343"/>
    <w:rsid w:val="00176BD1"/>
    <w:rsid w:val="00180DE1"/>
    <w:rsid w:val="00182DFC"/>
    <w:rsid w:val="0018621A"/>
    <w:rsid w:val="00186A8A"/>
    <w:rsid w:val="001901A2"/>
    <w:rsid w:val="0019087F"/>
    <w:rsid w:val="001908C2"/>
    <w:rsid w:val="00190AD5"/>
    <w:rsid w:val="001916A5"/>
    <w:rsid w:val="00194496"/>
    <w:rsid w:val="0019544F"/>
    <w:rsid w:val="00195BD3"/>
    <w:rsid w:val="001A041E"/>
    <w:rsid w:val="001A3287"/>
    <w:rsid w:val="001A4191"/>
    <w:rsid w:val="001A436E"/>
    <w:rsid w:val="001A5E7F"/>
    <w:rsid w:val="001A7E40"/>
    <w:rsid w:val="001B0C6B"/>
    <w:rsid w:val="001B5EB0"/>
    <w:rsid w:val="001B6BE8"/>
    <w:rsid w:val="001B785F"/>
    <w:rsid w:val="001C229B"/>
    <w:rsid w:val="001C4123"/>
    <w:rsid w:val="001C5328"/>
    <w:rsid w:val="001C5756"/>
    <w:rsid w:val="001C71AA"/>
    <w:rsid w:val="001D056A"/>
    <w:rsid w:val="001D54BF"/>
    <w:rsid w:val="001D5B98"/>
    <w:rsid w:val="001E0877"/>
    <w:rsid w:val="001E5A16"/>
    <w:rsid w:val="001E5A1A"/>
    <w:rsid w:val="001E69EB"/>
    <w:rsid w:val="001F4A3B"/>
    <w:rsid w:val="001F4D73"/>
    <w:rsid w:val="001F730F"/>
    <w:rsid w:val="00200686"/>
    <w:rsid w:val="00203B15"/>
    <w:rsid w:val="00206436"/>
    <w:rsid w:val="00206F06"/>
    <w:rsid w:val="0021233D"/>
    <w:rsid w:val="00212B54"/>
    <w:rsid w:val="00213024"/>
    <w:rsid w:val="002147DD"/>
    <w:rsid w:val="002168AB"/>
    <w:rsid w:val="00216A6A"/>
    <w:rsid w:val="0022117E"/>
    <w:rsid w:val="00224731"/>
    <w:rsid w:val="00226701"/>
    <w:rsid w:val="00226817"/>
    <w:rsid w:val="00232C06"/>
    <w:rsid w:val="002350E7"/>
    <w:rsid w:val="0024017F"/>
    <w:rsid w:val="002414E4"/>
    <w:rsid w:val="00244E68"/>
    <w:rsid w:val="0024516D"/>
    <w:rsid w:val="00247DF0"/>
    <w:rsid w:val="00250341"/>
    <w:rsid w:val="002503C7"/>
    <w:rsid w:val="002541A7"/>
    <w:rsid w:val="00256422"/>
    <w:rsid w:val="002613D5"/>
    <w:rsid w:val="00261585"/>
    <w:rsid w:val="0026241A"/>
    <w:rsid w:val="00263905"/>
    <w:rsid w:val="00264057"/>
    <w:rsid w:val="00265124"/>
    <w:rsid w:val="00265ED8"/>
    <w:rsid w:val="00266CE6"/>
    <w:rsid w:val="00266DA7"/>
    <w:rsid w:val="002671A8"/>
    <w:rsid w:val="002702F1"/>
    <w:rsid w:val="00271840"/>
    <w:rsid w:val="002758F1"/>
    <w:rsid w:val="0027764F"/>
    <w:rsid w:val="002816D0"/>
    <w:rsid w:val="00281701"/>
    <w:rsid w:val="00284357"/>
    <w:rsid w:val="002844FD"/>
    <w:rsid w:val="0028542B"/>
    <w:rsid w:val="0029381F"/>
    <w:rsid w:val="0029418D"/>
    <w:rsid w:val="00297E3C"/>
    <w:rsid w:val="002A043F"/>
    <w:rsid w:val="002A3090"/>
    <w:rsid w:val="002A4CCA"/>
    <w:rsid w:val="002A637F"/>
    <w:rsid w:val="002B527C"/>
    <w:rsid w:val="002B629C"/>
    <w:rsid w:val="002C1729"/>
    <w:rsid w:val="002C37CF"/>
    <w:rsid w:val="002C3989"/>
    <w:rsid w:val="002C3EE0"/>
    <w:rsid w:val="002C6DD3"/>
    <w:rsid w:val="002C73A6"/>
    <w:rsid w:val="002D3A71"/>
    <w:rsid w:val="002D5676"/>
    <w:rsid w:val="002D5F90"/>
    <w:rsid w:val="002E13FA"/>
    <w:rsid w:val="002E2235"/>
    <w:rsid w:val="002E32FD"/>
    <w:rsid w:val="002E42DF"/>
    <w:rsid w:val="002E433D"/>
    <w:rsid w:val="002E59B5"/>
    <w:rsid w:val="002E6B83"/>
    <w:rsid w:val="002E7A86"/>
    <w:rsid w:val="002E7B8E"/>
    <w:rsid w:val="002E7F9C"/>
    <w:rsid w:val="002F1750"/>
    <w:rsid w:val="002F23FE"/>
    <w:rsid w:val="002F56BE"/>
    <w:rsid w:val="002F591D"/>
    <w:rsid w:val="002F6EE3"/>
    <w:rsid w:val="002F761B"/>
    <w:rsid w:val="00303135"/>
    <w:rsid w:val="00303AEC"/>
    <w:rsid w:val="0030655D"/>
    <w:rsid w:val="00311A14"/>
    <w:rsid w:val="00312379"/>
    <w:rsid w:val="00312E9B"/>
    <w:rsid w:val="003131F2"/>
    <w:rsid w:val="003136CB"/>
    <w:rsid w:val="00315F4F"/>
    <w:rsid w:val="00316872"/>
    <w:rsid w:val="003168FD"/>
    <w:rsid w:val="003312CA"/>
    <w:rsid w:val="00331E84"/>
    <w:rsid w:val="00332508"/>
    <w:rsid w:val="00334C42"/>
    <w:rsid w:val="0033562E"/>
    <w:rsid w:val="00337343"/>
    <w:rsid w:val="00344747"/>
    <w:rsid w:val="00344F06"/>
    <w:rsid w:val="003510C0"/>
    <w:rsid w:val="003513E9"/>
    <w:rsid w:val="00352D96"/>
    <w:rsid w:val="00357135"/>
    <w:rsid w:val="003601CC"/>
    <w:rsid w:val="00360C69"/>
    <w:rsid w:val="00360E38"/>
    <w:rsid w:val="00364383"/>
    <w:rsid w:val="00365263"/>
    <w:rsid w:val="00367BA3"/>
    <w:rsid w:val="00371821"/>
    <w:rsid w:val="00372689"/>
    <w:rsid w:val="00377274"/>
    <w:rsid w:val="003807FE"/>
    <w:rsid w:val="00380FE5"/>
    <w:rsid w:val="0038245B"/>
    <w:rsid w:val="00382C4E"/>
    <w:rsid w:val="00383878"/>
    <w:rsid w:val="00383BB2"/>
    <w:rsid w:val="003861AC"/>
    <w:rsid w:val="003871FC"/>
    <w:rsid w:val="0038749C"/>
    <w:rsid w:val="00390F7E"/>
    <w:rsid w:val="00390FC6"/>
    <w:rsid w:val="00391A45"/>
    <w:rsid w:val="00395E1A"/>
    <w:rsid w:val="00397ADA"/>
    <w:rsid w:val="003A05B5"/>
    <w:rsid w:val="003A3A84"/>
    <w:rsid w:val="003A462B"/>
    <w:rsid w:val="003A7053"/>
    <w:rsid w:val="003A7363"/>
    <w:rsid w:val="003A782F"/>
    <w:rsid w:val="003B5288"/>
    <w:rsid w:val="003C24E5"/>
    <w:rsid w:val="003C28EA"/>
    <w:rsid w:val="003D411E"/>
    <w:rsid w:val="003D4EF1"/>
    <w:rsid w:val="003D50C5"/>
    <w:rsid w:val="003D50E8"/>
    <w:rsid w:val="003E280D"/>
    <w:rsid w:val="003E382A"/>
    <w:rsid w:val="003E3E31"/>
    <w:rsid w:val="003E654A"/>
    <w:rsid w:val="003F3C90"/>
    <w:rsid w:val="00401191"/>
    <w:rsid w:val="00401A52"/>
    <w:rsid w:val="004037A1"/>
    <w:rsid w:val="004039CA"/>
    <w:rsid w:val="004040C6"/>
    <w:rsid w:val="004059BA"/>
    <w:rsid w:val="00406153"/>
    <w:rsid w:val="00406CAC"/>
    <w:rsid w:val="00411215"/>
    <w:rsid w:val="004115AA"/>
    <w:rsid w:val="004119C4"/>
    <w:rsid w:val="0041330B"/>
    <w:rsid w:val="004161E5"/>
    <w:rsid w:val="00416D7B"/>
    <w:rsid w:val="00417892"/>
    <w:rsid w:val="00425F84"/>
    <w:rsid w:val="004266D1"/>
    <w:rsid w:val="00426A6E"/>
    <w:rsid w:val="00427166"/>
    <w:rsid w:val="00430A11"/>
    <w:rsid w:val="0043246D"/>
    <w:rsid w:val="0043274F"/>
    <w:rsid w:val="00432CE8"/>
    <w:rsid w:val="00435095"/>
    <w:rsid w:val="00440E23"/>
    <w:rsid w:val="004426F7"/>
    <w:rsid w:val="00443813"/>
    <w:rsid w:val="00443852"/>
    <w:rsid w:val="004470FE"/>
    <w:rsid w:val="00450481"/>
    <w:rsid w:val="0045067D"/>
    <w:rsid w:val="00451668"/>
    <w:rsid w:val="00452B5B"/>
    <w:rsid w:val="00453336"/>
    <w:rsid w:val="004566EF"/>
    <w:rsid w:val="004575DC"/>
    <w:rsid w:val="00460B22"/>
    <w:rsid w:val="0046266F"/>
    <w:rsid w:val="00470FDC"/>
    <w:rsid w:val="0047567E"/>
    <w:rsid w:val="0047591F"/>
    <w:rsid w:val="00480633"/>
    <w:rsid w:val="004808B8"/>
    <w:rsid w:val="00481578"/>
    <w:rsid w:val="00482406"/>
    <w:rsid w:val="004868AE"/>
    <w:rsid w:val="00486A6E"/>
    <w:rsid w:val="004924A6"/>
    <w:rsid w:val="00493253"/>
    <w:rsid w:val="004968D9"/>
    <w:rsid w:val="004970B2"/>
    <w:rsid w:val="004A2AA7"/>
    <w:rsid w:val="004A2CFF"/>
    <w:rsid w:val="004A3EAD"/>
    <w:rsid w:val="004A54C8"/>
    <w:rsid w:val="004A5AF8"/>
    <w:rsid w:val="004B1B23"/>
    <w:rsid w:val="004B1D5C"/>
    <w:rsid w:val="004B68BB"/>
    <w:rsid w:val="004C1382"/>
    <w:rsid w:val="004C3B7A"/>
    <w:rsid w:val="004C3C82"/>
    <w:rsid w:val="004C5DED"/>
    <w:rsid w:val="004C65FB"/>
    <w:rsid w:val="004D4639"/>
    <w:rsid w:val="004D4AE8"/>
    <w:rsid w:val="004D6466"/>
    <w:rsid w:val="004D7567"/>
    <w:rsid w:val="004E2A79"/>
    <w:rsid w:val="004E6608"/>
    <w:rsid w:val="004E79D2"/>
    <w:rsid w:val="004F0283"/>
    <w:rsid w:val="004F03E0"/>
    <w:rsid w:val="004F2768"/>
    <w:rsid w:val="004F2954"/>
    <w:rsid w:val="004F2E03"/>
    <w:rsid w:val="004F4BDB"/>
    <w:rsid w:val="0050133F"/>
    <w:rsid w:val="00502246"/>
    <w:rsid w:val="00504B0A"/>
    <w:rsid w:val="00505173"/>
    <w:rsid w:val="00510ABC"/>
    <w:rsid w:val="005127CA"/>
    <w:rsid w:val="00513A9D"/>
    <w:rsid w:val="00514182"/>
    <w:rsid w:val="0051491F"/>
    <w:rsid w:val="005237BC"/>
    <w:rsid w:val="005245E1"/>
    <w:rsid w:val="00525E52"/>
    <w:rsid w:val="00527347"/>
    <w:rsid w:val="005319F7"/>
    <w:rsid w:val="005348C8"/>
    <w:rsid w:val="005355DC"/>
    <w:rsid w:val="00536BB5"/>
    <w:rsid w:val="00543904"/>
    <w:rsid w:val="00544F1B"/>
    <w:rsid w:val="0054598C"/>
    <w:rsid w:val="00545FFF"/>
    <w:rsid w:val="005478CE"/>
    <w:rsid w:val="00550878"/>
    <w:rsid w:val="00551778"/>
    <w:rsid w:val="005517D5"/>
    <w:rsid w:val="0057150F"/>
    <w:rsid w:val="00571E9D"/>
    <w:rsid w:val="005748DC"/>
    <w:rsid w:val="005763F2"/>
    <w:rsid w:val="00580FFF"/>
    <w:rsid w:val="005810FB"/>
    <w:rsid w:val="00581643"/>
    <w:rsid w:val="0058225D"/>
    <w:rsid w:val="005822DE"/>
    <w:rsid w:val="0058309A"/>
    <w:rsid w:val="00585A0A"/>
    <w:rsid w:val="005905FE"/>
    <w:rsid w:val="00591E5F"/>
    <w:rsid w:val="00592EE2"/>
    <w:rsid w:val="00592F00"/>
    <w:rsid w:val="00593EE6"/>
    <w:rsid w:val="00594211"/>
    <w:rsid w:val="00594F28"/>
    <w:rsid w:val="005958C4"/>
    <w:rsid w:val="00596226"/>
    <w:rsid w:val="005A1C9E"/>
    <w:rsid w:val="005A2965"/>
    <w:rsid w:val="005A315B"/>
    <w:rsid w:val="005A3614"/>
    <w:rsid w:val="005A40D6"/>
    <w:rsid w:val="005A5E73"/>
    <w:rsid w:val="005B00E8"/>
    <w:rsid w:val="005B010A"/>
    <w:rsid w:val="005B1E79"/>
    <w:rsid w:val="005B32E4"/>
    <w:rsid w:val="005B54D0"/>
    <w:rsid w:val="005B5CA0"/>
    <w:rsid w:val="005B6506"/>
    <w:rsid w:val="005C1549"/>
    <w:rsid w:val="005C1892"/>
    <w:rsid w:val="005C22B2"/>
    <w:rsid w:val="005D30CF"/>
    <w:rsid w:val="005D3331"/>
    <w:rsid w:val="005D3B6D"/>
    <w:rsid w:val="005D3E8C"/>
    <w:rsid w:val="005D3F35"/>
    <w:rsid w:val="005D400A"/>
    <w:rsid w:val="005D4286"/>
    <w:rsid w:val="005D551E"/>
    <w:rsid w:val="005D6D08"/>
    <w:rsid w:val="005D7B6E"/>
    <w:rsid w:val="005E1CC9"/>
    <w:rsid w:val="005E21B4"/>
    <w:rsid w:val="005E2B7F"/>
    <w:rsid w:val="005E39C2"/>
    <w:rsid w:val="005E4296"/>
    <w:rsid w:val="005E4B69"/>
    <w:rsid w:val="005E73FF"/>
    <w:rsid w:val="005E76A1"/>
    <w:rsid w:val="005F0E36"/>
    <w:rsid w:val="005F1637"/>
    <w:rsid w:val="005F16ED"/>
    <w:rsid w:val="005F1B82"/>
    <w:rsid w:val="005F2856"/>
    <w:rsid w:val="005F4634"/>
    <w:rsid w:val="005F4FA4"/>
    <w:rsid w:val="005F5E88"/>
    <w:rsid w:val="005F6763"/>
    <w:rsid w:val="005F7363"/>
    <w:rsid w:val="005F73E2"/>
    <w:rsid w:val="0060152A"/>
    <w:rsid w:val="00602413"/>
    <w:rsid w:val="006034D2"/>
    <w:rsid w:val="00603AD9"/>
    <w:rsid w:val="0060704C"/>
    <w:rsid w:val="006122C7"/>
    <w:rsid w:val="00614DE1"/>
    <w:rsid w:val="0061565E"/>
    <w:rsid w:val="006208D8"/>
    <w:rsid w:val="00621C52"/>
    <w:rsid w:val="00621CBD"/>
    <w:rsid w:val="00622D70"/>
    <w:rsid w:val="0062324D"/>
    <w:rsid w:val="0062366D"/>
    <w:rsid w:val="00624124"/>
    <w:rsid w:val="00624994"/>
    <w:rsid w:val="006251F4"/>
    <w:rsid w:val="00625FF0"/>
    <w:rsid w:val="006263BC"/>
    <w:rsid w:val="00627875"/>
    <w:rsid w:val="00632290"/>
    <w:rsid w:val="00632532"/>
    <w:rsid w:val="0063443F"/>
    <w:rsid w:val="006344F4"/>
    <w:rsid w:val="00635F55"/>
    <w:rsid w:val="006400AF"/>
    <w:rsid w:val="00640352"/>
    <w:rsid w:val="006404BA"/>
    <w:rsid w:val="00642495"/>
    <w:rsid w:val="00643043"/>
    <w:rsid w:val="006436F1"/>
    <w:rsid w:val="006468A2"/>
    <w:rsid w:val="006478A3"/>
    <w:rsid w:val="00650A48"/>
    <w:rsid w:val="006519D4"/>
    <w:rsid w:val="0065473F"/>
    <w:rsid w:val="00654C9F"/>
    <w:rsid w:val="0066280D"/>
    <w:rsid w:val="00663934"/>
    <w:rsid w:val="00663986"/>
    <w:rsid w:val="00666DB2"/>
    <w:rsid w:val="00670429"/>
    <w:rsid w:val="006714CC"/>
    <w:rsid w:val="00672339"/>
    <w:rsid w:val="00673E8A"/>
    <w:rsid w:val="006741A9"/>
    <w:rsid w:val="00674EBB"/>
    <w:rsid w:val="0067531B"/>
    <w:rsid w:val="006757C4"/>
    <w:rsid w:val="00676DA2"/>
    <w:rsid w:val="006806A7"/>
    <w:rsid w:val="006824B8"/>
    <w:rsid w:val="006828A3"/>
    <w:rsid w:val="00683C27"/>
    <w:rsid w:val="006862F0"/>
    <w:rsid w:val="00692732"/>
    <w:rsid w:val="00693528"/>
    <w:rsid w:val="00694A5F"/>
    <w:rsid w:val="00695999"/>
    <w:rsid w:val="0069723A"/>
    <w:rsid w:val="006A1DC1"/>
    <w:rsid w:val="006A2813"/>
    <w:rsid w:val="006A545D"/>
    <w:rsid w:val="006A6C36"/>
    <w:rsid w:val="006B0B54"/>
    <w:rsid w:val="006B21D1"/>
    <w:rsid w:val="006B2372"/>
    <w:rsid w:val="006B662B"/>
    <w:rsid w:val="006C25B3"/>
    <w:rsid w:val="006C2E75"/>
    <w:rsid w:val="006C4469"/>
    <w:rsid w:val="006C5B52"/>
    <w:rsid w:val="006D2AB9"/>
    <w:rsid w:val="006D38C7"/>
    <w:rsid w:val="006E2BC5"/>
    <w:rsid w:val="006E3E4F"/>
    <w:rsid w:val="006E7930"/>
    <w:rsid w:val="006F047B"/>
    <w:rsid w:val="006F0A38"/>
    <w:rsid w:val="006F0E65"/>
    <w:rsid w:val="006F3F87"/>
    <w:rsid w:val="006F47AC"/>
    <w:rsid w:val="006F4D94"/>
    <w:rsid w:val="00701725"/>
    <w:rsid w:val="007026A2"/>
    <w:rsid w:val="00704459"/>
    <w:rsid w:val="00705037"/>
    <w:rsid w:val="00707A6B"/>
    <w:rsid w:val="00712331"/>
    <w:rsid w:val="00713D3D"/>
    <w:rsid w:val="007140D4"/>
    <w:rsid w:val="00714B7B"/>
    <w:rsid w:val="00717C76"/>
    <w:rsid w:val="00723606"/>
    <w:rsid w:val="0072381F"/>
    <w:rsid w:val="00723A21"/>
    <w:rsid w:val="00726A50"/>
    <w:rsid w:val="00730B79"/>
    <w:rsid w:val="00733034"/>
    <w:rsid w:val="00733CF9"/>
    <w:rsid w:val="007357F3"/>
    <w:rsid w:val="00737ACE"/>
    <w:rsid w:val="00737D24"/>
    <w:rsid w:val="00740AFB"/>
    <w:rsid w:val="00741EB7"/>
    <w:rsid w:val="00742983"/>
    <w:rsid w:val="00743235"/>
    <w:rsid w:val="00745EBB"/>
    <w:rsid w:val="00751348"/>
    <w:rsid w:val="00751580"/>
    <w:rsid w:val="00752888"/>
    <w:rsid w:val="00752BE6"/>
    <w:rsid w:val="00754573"/>
    <w:rsid w:val="00754AA3"/>
    <w:rsid w:val="00754DB8"/>
    <w:rsid w:val="00754DF6"/>
    <w:rsid w:val="00755439"/>
    <w:rsid w:val="007567FD"/>
    <w:rsid w:val="00760F0D"/>
    <w:rsid w:val="007619C9"/>
    <w:rsid w:val="00762F5A"/>
    <w:rsid w:val="00766321"/>
    <w:rsid w:val="00766B89"/>
    <w:rsid w:val="00767517"/>
    <w:rsid w:val="00770C1B"/>
    <w:rsid w:val="00775A6A"/>
    <w:rsid w:val="0078333D"/>
    <w:rsid w:val="00783C14"/>
    <w:rsid w:val="007845BD"/>
    <w:rsid w:val="00790166"/>
    <w:rsid w:val="00790BBA"/>
    <w:rsid w:val="0079130F"/>
    <w:rsid w:val="00791312"/>
    <w:rsid w:val="007969C1"/>
    <w:rsid w:val="007A093D"/>
    <w:rsid w:val="007A28F5"/>
    <w:rsid w:val="007A4004"/>
    <w:rsid w:val="007A4360"/>
    <w:rsid w:val="007A530F"/>
    <w:rsid w:val="007A5A89"/>
    <w:rsid w:val="007A6269"/>
    <w:rsid w:val="007A6BD9"/>
    <w:rsid w:val="007A77D8"/>
    <w:rsid w:val="007B0119"/>
    <w:rsid w:val="007B0732"/>
    <w:rsid w:val="007B2879"/>
    <w:rsid w:val="007B4AA6"/>
    <w:rsid w:val="007C04F9"/>
    <w:rsid w:val="007C101D"/>
    <w:rsid w:val="007C2391"/>
    <w:rsid w:val="007C23C4"/>
    <w:rsid w:val="007C2672"/>
    <w:rsid w:val="007C4679"/>
    <w:rsid w:val="007C4F81"/>
    <w:rsid w:val="007C62C5"/>
    <w:rsid w:val="007C68D9"/>
    <w:rsid w:val="007D2EA6"/>
    <w:rsid w:val="007D3311"/>
    <w:rsid w:val="007D4920"/>
    <w:rsid w:val="007D69D0"/>
    <w:rsid w:val="007D722B"/>
    <w:rsid w:val="007E11B0"/>
    <w:rsid w:val="007E225A"/>
    <w:rsid w:val="007E28D9"/>
    <w:rsid w:val="007E2BF4"/>
    <w:rsid w:val="007E2D57"/>
    <w:rsid w:val="007E733A"/>
    <w:rsid w:val="007E78B4"/>
    <w:rsid w:val="007E7F79"/>
    <w:rsid w:val="007F0F49"/>
    <w:rsid w:val="007F54EF"/>
    <w:rsid w:val="007F60DB"/>
    <w:rsid w:val="007F60FD"/>
    <w:rsid w:val="007F7AD8"/>
    <w:rsid w:val="00800263"/>
    <w:rsid w:val="00801170"/>
    <w:rsid w:val="008039DB"/>
    <w:rsid w:val="00804752"/>
    <w:rsid w:val="00807CC0"/>
    <w:rsid w:val="00812007"/>
    <w:rsid w:val="00813440"/>
    <w:rsid w:val="00816166"/>
    <w:rsid w:val="0081732D"/>
    <w:rsid w:val="00821471"/>
    <w:rsid w:val="0082336E"/>
    <w:rsid w:val="0082368F"/>
    <w:rsid w:val="008242A0"/>
    <w:rsid w:val="0082498D"/>
    <w:rsid w:val="0083114F"/>
    <w:rsid w:val="0084109B"/>
    <w:rsid w:val="008415B0"/>
    <w:rsid w:val="00841D63"/>
    <w:rsid w:val="00842744"/>
    <w:rsid w:val="00846DDC"/>
    <w:rsid w:val="00847690"/>
    <w:rsid w:val="008519C1"/>
    <w:rsid w:val="00854282"/>
    <w:rsid w:val="00860862"/>
    <w:rsid w:val="008640E4"/>
    <w:rsid w:val="00865163"/>
    <w:rsid w:val="008672AA"/>
    <w:rsid w:val="00872ABC"/>
    <w:rsid w:val="00874DC8"/>
    <w:rsid w:val="0087563E"/>
    <w:rsid w:val="00877254"/>
    <w:rsid w:val="008818EA"/>
    <w:rsid w:val="008826EB"/>
    <w:rsid w:val="008835C6"/>
    <w:rsid w:val="008839BF"/>
    <w:rsid w:val="008902F2"/>
    <w:rsid w:val="00893725"/>
    <w:rsid w:val="00893C1A"/>
    <w:rsid w:val="00893D0C"/>
    <w:rsid w:val="008953CD"/>
    <w:rsid w:val="00895D52"/>
    <w:rsid w:val="008A39E1"/>
    <w:rsid w:val="008A41A5"/>
    <w:rsid w:val="008A6CAF"/>
    <w:rsid w:val="008B00AF"/>
    <w:rsid w:val="008B0C5A"/>
    <w:rsid w:val="008B17C8"/>
    <w:rsid w:val="008B46D0"/>
    <w:rsid w:val="008B4A14"/>
    <w:rsid w:val="008B4CCC"/>
    <w:rsid w:val="008B533A"/>
    <w:rsid w:val="008B6356"/>
    <w:rsid w:val="008B7BC7"/>
    <w:rsid w:val="008C1B1F"/>
    <w:rsid w:val="008C3084"/>
    <w:rsid w:val="008C3345"/>
    <w:rsid w:val="008C4AD4"/>
    <w:rsid w:val="008C5B50"/>
    <w:rsid w:val="008C7464"/>
    <w:rsid w:val="008D00C4"/>
    <w:rsid w:val="008D0853"/>
    <w:rsid w:val="008D0C09"/>
    <w:rsid w:val="008D37BC"/>
    <w:rsid w:val="008D3F17"/>
    <w:rsid w:val="008D53C3"/>
    <w:rsid w:val="008D5A9B"/>
    <w:rsid w:val="008D6289"/>
    <w:rsid w:val="008D6D63"/>
    <w:rsid w:val="008D7AFA"/>
    <w:rsid w:val="008E0807"/>
    <w:rsid w:val="008E2D81"/>
    <w:rsid w:val="008E60E2"/>
    <w:rsid w:val="008E6E78"/>
    <w:rsid w:val="008F0402"/>
    <w:rsid w:val="008F0C18"/>
    <w:rsid w:val="008F17C3"/>
    <w:rsid w:val="008F1A85"/>
    <w:rsid w:val="008F4D5C"/>
    <w:rsid w:val="008F5656"/>
    <w:rsid w:val="008F5B5E"/>
    <w:rsid w:val="008F6B2F"/>
    <w:rsid w:val="00902F5B"/>
    <w:rsid w:val="00903A83"/>
    <w:rsid w:val="00904300"/>
    <w:rsid w:val="00905EEC"/>
    <w:rsid w:val="0090640A"/>
    <w:rsid w:val="00910B6C"/>
    <w:rsid w:val="00911EF1"/>
    <w:rsid w:val="00913B52"/>
    <w:rsid w:val="0091524B"/>
    <w:rsid w:val="009154B7"/>
    <w:rsid w:val="00923D74"/>
    <w:rsid w:val="00924219"/>
    <w:rsid w:val="00924392"/>
    <w:rsid w:val="00927120"/>
    <w:rsid w:val="009276F0"/>
    <w:rsid w:val="00933BA2"/>
    <w:rsid w:val="00941AF1"/>
    <w:rsid w:val="00941FF2"/>
    <w:rsid w:val="009436CD"/>
    <w:rsid w:val="00943802"/>
    <w:rsid w:val="00945FE1"/>
    <w:rsid w:val="0094791B"/>
    <w:rsid w:val="009500A7"/>
    <w:rsid w:val="009502D2"/>
    <w:rsid w:val="00952801"/>
    <w:rsid w:val="00952D72"/>
    <w:rsid w:val="0095668B"/>
    <w:rsid w:val="00956AB4"/>
    <w:rsid w:val="00957050"/>
    <w:rsid w:val="00957C0C"/>
    <w:rsid w:val="00965788"/>
    <w:rsid w:val="00965940"/>
    <w:rsid w:val="009661A3"/>
    <w:rsid w:val="009700C9"/>
    <w:rsid w:val="00971351"/>
    <w:rsid w:val="009721B3"/>
    <w:rsid w:val="00972BF8"/>
    <w:rsid w:val="0097383D"/>
    <w:rsid w:val="009759FA"/>
    <w:rsid w:val="00981BD4"/>
    <w:rsid w:val="009832FC"/>
    <w:rsid w:val="009836E8"/>
    <w:rsid w:val="00986D86"/>
    <w:rsid w:val="00986EA3"/>
    <w:rsid w:val="00987EBA"/>
    <w:rsid w:val="00990A6F"/>
    <w:rsid w:val="00992C36"/>
    <w:rsid w:val="0099392F"/>
    <w:rsid w:val="00993DF2"/>
    <w:rsid w:val="00995BCC"/>
    <w:rsid w:val="009A12F8"/>
    <w:rsid w:val="009A21BB"/>
    <w:rsid w:val="009A2492"/>
    <w:rsid w:val="009A53F0"/>
    <w:rsid w:val="009B0703"/>
    <w:rsid w:val="009B19A9"/>
    <w:rsid w:val="009B2F33"/>
    <w:rsid w:val="009B3026"/>
    <w:rsid w:val="009B3630"/>
    <w:rsid w:val="009B3888"/>
    <w:rsid w:val="009B4D23"/>
    <w:rsid w:val="009C0FB8"/>
    <w:rsid w:val="009C4C31"/>
    <w:rsid w:val="009C4FFC"/>
    <w:rsid w:val="009C71F6"/>
    <w:rsid w:val="009D06DF"/>
    <w:rsid w:val="009D06F1"/>
    <w:rsid w:val="009D0E89"/>
    <w:rsid w:val="009D4112"/>
    <w:rsid w:val="009D7727"/>
    <w:rsid w:val="009E002A"/>
    <w:rsid w:val="009E2469"/>
    <w:rsid w:val="009E2483"/>
    <w:rsid w:val="009E4EB1"/>
    <w:rsid w:val="009F39CC"/>
    <w:rsid w:val="009F4132"/>
    <w:rsid w:val="009F7143"/>
    <w:rsid w:val="009F7C00"/>
    <w:rsid w:val="00A019BD"/>
    <w:rsid w:val="00A02384"/>
    <w:rsid w:val="00A04F78"/>
    <w:rsid w:val="00A0528B"/>
    <w:rsid w:val="00A06317"/>
    <w:rsid w:val="00A065CD"/>
    <w:rsid w:val="00A06790"/>
    <w:rsid w:val="00A07182"/>
    <w:rsid w:val="00A10CBC"/>
    <w:rsid w:val="00A11343"/>
    <w:rsid w:val="00A1185B"/>
    <w:rsid w:val="00A1323F"/>
    <w:rsid w:val="00A1445C"/>
    <w:rsid w:val="00A1463A"/>
    <w:rsid w:val="00A14D9B"/>
    <w:rsid w:val="00A15829"/>
    <w:rsid w:val="00A16C99"/>
    <w:rsid w:val="00A212AB"/>
    <w:rsid w:val="00A21E09"/>
    <w:rsid w:val="00A221AF"/>
    <w:rsid w:val="00A2706F"/>
    <w:rsid w:val="00A3160B"/>
    <w:rsid w:val="00A33760"/>
    <w:rsid w:val="00A36DF4"/>
    <w:rsid w:val="00A370E6"/>
    <w:rsid w:val="00A40CBC"/>
    <w:rsid w:val="00A415E3"/>
    <w:rsid w:val="00A416BC"/>
    <w:rsid w:val="00A42162"/>
    <w:rsid w:val="00A42891"/>
    <w:rsid w:val="00A45C38"/>
    <w:rsid w:val="00A45F4E"/>
    <w:rsid w:val="00A469BA"/>
    <w:rsid w:val="00A46B9C"/>
    <w:rsid w:val="00A46FB0"/>
    <w:rsid w:val="00A479C3"/>
    <w:rsid w:val="00A47A7C"/>
    <w:rsid w:val="00A47E87"/>
    <w:rsid w:val="00A514FC"/>
    <w:rsid w:val="00A51E3E"/>
    <w:rsid w:val="00A52E15"/>
    <w:rsid w:val="00A535E9"/>
    <w:rsid w:val="00A578DA"/>
    <w:rsid w:val="00A62AAC"/>
    <w:rsid w:val="00A64354"/>
    <w:rsid w:val="00A652B5"/>
    <w:rsid w:val="00A65CCF"/>
    <w:rsid w:val="00A66BF6"/>
    <w:rsid w:val="00A70841"/>
    <w:rsid w:val="00A70EC5"/>
    <w:rsid w:val="00A71D14"/>
    <w:rsid w:val="00A729F1"/>
    <w:rsid w:val="00A72F94"/>
    <w:rsid w:val="00A73F53"/>
    <w:rsid w:val="00A74C44"/>
    <w:rsid w:val="00A75831"/>
    <w:rsid w:val="00A76B88"/>
    <w:rsid w:val="00A76C11"/>
    <w:rsid w:val="00A80DC2"/>
    <w:rsid w:val="00A8151C"/>
    <w:rsid w:val="00A82628"/>
    <w:rsid w:val="00A85BE7"/>
    <w:rsid w:val="00A8780C"/>
    <w:rsid w:val="00A878D0"/>
    <w:rsid w:val="00A95618"/>
    <w:rsid w:val="00A9676E"/>
    <w:rsid w:val="00A96CBC"/>
    <w:rsid w:val="00A97216"/>
    <w:rsid w:val="00AA17E5"/>
    <w:rsid w:val="00AA3DDB"/>
    <w:rsid w:val="00AA645A"/>
    <w:rsid w:val="00AA6601"/>
    <w:rsid w:val="00AB11C2"/>
    <w:rsid w:val="00AB369D"/>
    <w:rsid w:val="00AB4087"/>
    <w:rsid w:val="00AB5744"/>
    <w:rsid w:val="00AB5840"/>
    <w:rsid w:val="00AB6D67"/>
    <w:rsid w:val="00AC3F72"/>
    <w:rsid w:val="00AC45A8"/>
    <w:rsid w:val="00AC6586"/>
    <w:rsid w:val="00AC6B92"/>
    <w:rsid w:val="00AD1474"/>
    <w:rsid w:val="00AD2296"/>
    <w:rsid w:val="00AD2654"/>
    <w:rsid w:val="00AD373A"/>
    <w:rsid w:val="00AE13EA"/>
    <w:rsid w:val="00AE25D1"/>
    <w:rsid w:val="00AE3B86"/>
    <w:rsid w:val="00AF40EB"/>
    <w:rsid w:val="00AF6ACF"/>
    <w:rsid w:val="00B06740"/>
    <w:rsid w:val="00B06A80"/>
    <w:rsid w:val="00B108D6"/>
    <w:rsid w:val="00B111BA"/>
    <w:rsid w:val="00B11CAC"/>
    <w:rsid w:val="00B133D4"/>
    <w:rsid w:val="00B1501F"/>
    <w:rsid w:val="00B179E4"/>
    <w:rsid w:val="00B2009B"/>
    <w:rsid w:val="00B20C03"/>
    <w:rsid w:val="00B20FCA"/>
    <w:rsid w:val="00B218A7"/>
    <w:rsid w:val="00B2532E"/>
    <w:rsid w:val="00B318B0"/>
    <w:rsid w:val="00B32BD9"/>
    <w:rsid w:val="00B331A5"/>
    <w:rsid w:val="00B334FD"/>
    <w:rsid w:val="00B3458D"/>
    <w:rsid w:val="00B369B7"/>
    <w:rsid w:val="00B40D85"/>
    <w:rsid w:val="00B43CAE"/>
    <w:rsid w:val="00B454F0"/>
    <w:rsid w:val="00B4668A"/>
    <w:rsid w:val="00B512B3"/>
    <w:rsid w:val="00B57088"/>
    <w:rsid w:val="00B576C6"/>
    <w:rsid w:val="00B576CD"/>
    <w:rsid w:val="00B61B50"/>
    <w:rsid w:val="00B61C0A"/>
    <w:rsid w:val="00B62C1C"/>
    <w:rsid w:val="00B631E2"/>
    <w:rsid w:val="00B63486"/>
    <w:rsid w:val="00B66676"/>
    <w:rsid w:val="00B669DC"/>
    <w:rsid w:val="00B67CA4"/>
    <w:rsid w:val="00B71865"/>
    <w:rsid w:val="00B718EB"/>
    <w:rsid w:val="00B7369C"/>
    <w:rsid w:val="00B73DFE"/>
    <w:rsid w:val="00B74104"/>
    <w:rsid w:val="00B74AC8"/>
    <w:rsid w:val="00B75056"/>
    <w:rsid w:val="00B77170"/>
    <w:rsid w:val="00B803A9"/>
    <w:rsid w:val="00B817BD"/>
    <w:rsid w:val="00B8366E"/>
    <w:rsid w:val="00B84C39"/>
    <w:rsid w:val="00B90B3D"/>
    <w:rsid w:val="00B90F9F"/>
    <w:rsid w:val="00B92F72"/>
    <w:rsid w:val="00BA03C9"/>
    <w:rsid w:val="00BA10A5"/>
    <w:rsid w:val="00BA21D0"/>
    <w:rsid w:val="00BA349B"/>
    <w:rsid w:val="00BA4900"/>
    <w:rsid w:val="00BA5CA8"/>
    <w:rsid w:val="00BA6B6D"/>
    <w:rsid w:val="00BA7516"/>
    <w:rsid w:val="00BB0242"/>
    <w:rsid w:val="00BB0970"/>
    <w:rsid w:val="00BB1DEA"/>
    <w:rsid w:val="00BB3518"/>
    <w:rsid w:val="00BB36D1"/>
    <w:rsid w:val="00BB42BE"/>
    <w:rsid w:val="00BB4BA1"/>
    <w:rsid w:val="00BB5174"/>
    <w:rsid w:val="00BC48FC"/>
    <w:rsid w:val="00BC5E65"/>
    <w:rsid w:val="00BC5FFC"/>
    <w:rsid w:val="00BC6648"/>
    <w:rsid w:val="00BD18BE"/>
    <w:rsid w:val="00BD4F64"/>
    <w:rsid w:val="00BD5E33"/>
    <w:rsid w:val="00BD5FD7"/>
    <w:rsid w:val="00BD66E1"/>
    <w:rsid w:val="00BD6DA9"/>
    <w:rsid w:val="00BE17BF"/>
    <w:rsid w:val="00BE38C3"/>
    <w:rsid w:val="00BF51B0"/>
    <w:rsid w:val="00C00188"/>
    <w:rsid w:val="00C003DB"/>
    <w:rsid w:val="00C008B0"/>
    <w:rsid w:val="00C01CDF"/>
    <w:rsid w:val="00C01E16"/>
    <w:rsid w:val="00C0327D"/>
    <w:rsid w:val="00C069A5"/>
    <w:rsid w:val="00C12E25"/>
    <w:rsid w:val="00C14FB9"/>
    <w:rsid w:val="00C150B5"/>
    <w:rsid w:val="00C20D9B"/>
    <w:rsid w:val="00C21537"/>
    <w:rsid w:val="00C21FB7"/>
    <w:rsid w:val="00C22394"/>
    <w:rsid w:val="00C224E7"/>
    <w:rsid w:val="00C22F54"/>
    <w:rsid w:val="00C238C1"/>
    <w:rsid w:val="00C23D27"/>
    <w:rsid w:val="00C32E97"/>
    <w:rsid w:val="00C376DD"/>
    <w:rsid w:val="00C41177"/>
    <w:rsid w:val="00C41896"/>
    <w:rsid w:val="00C4377A"/>
    <w:rsid w:val="00C44AA0"/>
    <w:rsid w:val="00C46127"/>
    <w:rsid w:val="00C47CB2"/>
    <w:rsid w:val="00C5361F"/>
    <w:rsid w:val="00C53D55"/>
    <w:rsid w:val="00C547F9"/>
    <w:rsid w:val="00C555BF"/>
    <w:rsid w:val="00C5635A"/>
    <w:rsid w:val="00C57DC4"/>
    <w:rsid w:val="00C62C85"/>
    <w:rsid w:val="00C63A7B"/>
    <w:rsid w:val="00C643CC"/>
    <w:rsid w:val="00C646BA"/>
    <w:rsid w:val="00C6676C"/>
    <w:rsid w:val="00C7052A"/>
    <w:rsid w:val="00C70A85"/>
    <w:rsid w:val="00C71481"/>
    <w:rsid w:val="00C728BF"/>
    <w:rsid w:val="00C72F29"/>
    <w:rsid w:val="00C743E5"/>
    <w:rsid w:val="00C7468F"/>
    <w:rsid w:val="00C74EF8"/>
    <w:rsid w:val="00C75693"/>
    <w:rsid w:val="00C76864"/>
    <w:rsid w:val="00C8263C"/>
    <w:rsid w:val="00C8404A"/>
    <w:rsid w:val="00C84444"/>
    <w:rsid w:val="00C859FF"/>
    <w:rsid w:val="00C867F0"/>
    <w:rsid w:val="00C90171"/>
    <w:rsid w:val="00C929E8"/>
    <w:rsid w:val="00C95588"/>
    <w:rsid w:val="00C9600F"/>
    <w:rsid w:val="00C9670C"/>
    <w:rsid w:val="00C96D31"/>
    <w:rsid w:val="00CA11E3"/>
    <w:rsid w:val="00CA18B3"/>
    <w:rsid w:val="00CA1C4B"/>
    <w:rsid w:val="00CA373F"/>
    <w:rsid w:val="00CA550B"/>
    <w:rsid w:val="00CA62BE"/>
    <w:rsid w:val="00CA75F0"/>
    <w:rsid w:val="00CB0791"/>
    <w:rsid w:val="00CB091D"/>
    <w:rsid w:val="00CB2B05"/>
    <w:rsid w:val="00CB3367"/>
    <w:rsid w:val="00CB3728"/>
    <w:rsid w:val="00CB4A01"/>
    <w:rsid w:val="00CB57B6"/>
    <w:rsid w:val="00CB5D74"/>
    <w:rsid w:val="00CB6FD7"/>
    <w:rsid w:val="00CC0EA3"/>
    <w:rsid w:val="00CC1931"/>
    <w:rsid w:val="00CC2680"/>
    <w:rsid w:val="00CC38FF"/>
    <w:rsid w:val="00CC45C5"/>
    <w:rsid w:val="00CC4978"/>
    <w:rsid w:val="00CC4B93"/>
    <w:rsid w:val="00CC5257"/>
    <w:rsid w:val="00CC7FCE"/>
    <w:rsid w:val="00CD0413"/>
    <w:rsid w:val="00CD43F1"/>
    <w:rsid w:val="00CD5623"/>
    <w:rsid w:val="00CE01ED"/>
    <w:rsid w:val="00CE1BE6"/>
    <w:rsid w:val="00CE2998"/>
    <w:rsid w:val="00CE4EE5"/>
    <w:rsid w:val="00CE5C84"/>
    <w:rsid w:val="00CE62FC"/>
    <w:rsid w:val="00CE6A04"/>
    <w:rsid w:val="00CE7D2E"/>
    <w:rsid w:val="00CF4732"/>
    <w:rsid w:val="00D02FBF"/>
    <w:rsid w:val="00D03FCD"/>
    <w:rsid w:val="00D06F9C"/>
    <w:rsid w:val="00D07521"/>
    <w:rsid w:val="00D1483C"/>
    <w:rsid w:val="00D15692"/>
    <w:rsid w:val="00D15B26"/>
    <w:rsid w:val="00D15B44"/>
    <w:rsid w:val="00D1625B"/>
    <w:rsid w:val="00D16294"/>
    <w:rsid w:val="00D1631A"/>
    <w:rsid w:val="00D16DE7"/>
    <w:rsid w:val="00D16E3A"/>
    <w:rsid w:val="00D208BE"/>
    <w:rsid w:val="00D21DB5"/>
    <w:rsid w:val="00D22ABE"/>
    <w:rsid w:val="00D22C88"/>
    <w:rsid w:val="00D2420D"/>
    <w:rsid w:val="00D322C2"/>
    <w:rsid w:val="00D32891"/>
    <w:rsid w:val="00D32D69"/>
    <w:rsid w:val="00D33DA1"/>
    <w:rsid w:val="00D343AF"/>
    <w:rsid w:val="00D41383"/>
    <w:rsid w:val="00D41C9C"/>
    <w:rsid w:val="00D45FE5"/>
    <w:rsid w:val="00D46776"/>
    <w:rsid w:val="00D46FAB"/>
    <w:rsid w:val="00D47E23"/>
    <w:rsid w:val="00D51AE6"/>
    <w:rsid w:val="00D52FEE"/>
    <w:rsid w:val="00D53A37"/>
    <w:rsid w:val="00D5446A"/>
    <w:rsid w:val="00D55C60"/>
    <w:rsid w:val="00D561C9"/>
    <w:rsid w:val="00D56A74"/>
    <w:rsid w:val="00D57725"/>
    <w:rsid w:val="00D57BB5"/>
    <w:rsid w:val="00D603AC"/>
    <w:rsid w:val="00D62188"/>
    <w:rsid w:val="00D64237"/>
    <w:rsid w:val="00D66121"/>
    <w:rsid w:val="00D70DB9"/>
    <w:rsid w:val="00D72684"/>
    <w:rsid w:val="00D727FB"/>
    <w:rsid w:val="00D731D4"/>
    <w:rsid w:val="00D7398E"/>
    <w:rsid w:val="00D775A6"/>
    <w:rsid w:val="00D77A8C"/>
    <w:rsid w:val="00D80295"/>
    <w:rsid w:val="00D80A67"/>
    <w:rsid w:val="00D81148"/>
    <w:rsid w:val="00D81688"/>
    <w:rsid w:val="00D86751"/>
    <w:rsid w:val="00D87C35"/>
    <w:rsid w:val="00D90A7A"/>
    <w:rsid w:val="00D91AF3"/>
    <w:rsid w:val="00D91B70"/>
    <w:rsid w:val="00D92B84"/>
    <w:rsid w:val="00D93190"/>
    <w:rsid w:val="00D96B79"/>
    <w:rsid w:val="00DA3423"/>
    <w:rsid w:val="00DA3A61"/>
    <w:rsid w:val="00DA3BEB"/>
    <w:rsid w:val="00DA4D30"/>
    <w:rsid w:val="00DA6141"/>
    <w:rsid w:val="00DA7448"/>
    <w:rsid w:val="00DA7EB8"/>
    <w:rsid w:val="00DB0FA5"/>
    <w:rsid w:val="00DB1393"/>
    <w:rsid w:val="00DB58BB"/>
    <w:rsid w:val="00DB5F54"/>
    <w:rsid w:val="00DB64A3"/>
    <w:rsid w:val="00DB6ABA"/>
    <w:rsid w:val="00DC13C0"/>
    <w:rsid w:val="00DC16C4"/>
    <w:rsid w:val="00DC2A8B"/>
    <w:rsid w:val="00DC5DFE"/>
    <w:rsid w:val="00DD1B11"/>
    <w:rsid w:val="00DD27E9"/>
    <w:rsid w:val="00DD3AAC"/>
    <w:rsid w:val="00DD6C0B"/>
    <w:rsid w:val="00DD79E1"/>
    <w:rsid w:val="00DE2B1B"/>
    <w:rsid w:val="00DE4540"/>
    <w:rsid w:val="00DE497A"/>
    <w:rsid w:val="00DE5754"/>
    <w:rsid w:val="00DE6243"/>
    <w:rsid w:val="00DF0600"/>
    <w:rsid w:val="00DF06BA"/>
    <w:rsid w:val="00DF1B8B"/>
    <w:rsid w:val="00DF6440"/>
    <w:rsid w:val="00E00A56"/>
    <w:rsid w:val="00E00F56"/>
    <w:rsid w:val="00E03EB9"/>
    <w:rsid w:val="00E07F85"/>
    <w:rsid w:val="00E10971"/>
    <w:rsid w:val="00E11576"/>
    <w:rsid w:val="00E130B8"/>
    <w:rsid w:val="00E13664"/>
    <w:rsid w:val="00E146B9"/>
    <w:rsid w:val="00E147F0"/>
    <w:rsid w:val="00E1583D"/>
    <w:rsid w:val="00E2096B"/>
    <w:rsid w:val="00E20EC9"/>
    <w:rsid w:val="00E20FDB"/>
    <w:rsid w:val="00E211AC"/>
    <w:rsid w:val="00E217EB"/>
    <w:rsid w:val="00E2279F"/>
    <w:rsid w:val="00E2333C"/>
    <w:rsid w:val="00E23E74"/>
    <w:rsid w:val="00E2654C"/>
    <w:rsid w:val="00E26E8E"/>
    <w:rsid w:val="00E27A73"/>
    <w:rsid w:val="00E34891"/>
    <w:rsid w:val="00E35FE8"/>
    <w:rsid w:val="00E36164"/>
    <w:rsid w:val="00E374B5"/>
    <w:rsid w:val="00E37939"/>
    <w:rsid w:val="00E37D19"/>
    <w:rsid w:val="00E4246F"/>
    <w:rsid w:val="00E46E42"/>
    <w:rsid w:val="00E502E2"/>
    <w:rsid w:val="00E50962"/>
    <w:rsid w:val="00E56A3B"/>
    <w:rsid w:val="00E611BD"/>
    <w:rsid w:val="00E6294B"/>
    <w:rsid w:val="00E630F7"/>
    <w:rsid w:val="00E633E7"/>
    <w:rsid w:val="00E65DDB"/>
    <w:rsid w:val="00E668D9"/>
    <w:rsid w:val="00E67755"/>
    <w:rsid w:val="00E7067A"/>
    <w:rsid w:val="00E71D7B"/>
    <w:rsid w:val="00E73471"/>
    <w:rsid w:val="00E75F50"/>
    <w:rsid w:val="00E770F4"/>
    <w:rsid w:val="00E8230A"/>
    <w:rsid w:val="00E82CEE"/>
    <w:rsid w:val="00E84678"/>
    <w:rsid w:val="00E8710B"/>
    <w:rsid w:val="00E927C9"/>
    <w:rsid w:val="00E94B3A"/>
    <w:rsid w:val="00EA50F2"/>
    <w:rsid w:val="00EA5C9C"/>
    <w:rsid w:val="00EB138B"/>
    <w:rsid w:val="00EB35D3"/>
    <w:rsid w:val="00EB3A1B"/>
    <w:rsid w:val="00EB411B"/>
    <w:rsid w:val="00EB5EAE"/>
    <w:rsid w:val="00EC0280"/>
    <w:rsid w:val="00EC050A"/>
    <w:rsid w:val="00EC39D8"/>
    <w:rsid w:val="00EC56F9"/>
    <w:rsid w:val="00EC6958"/>
    <w:rsid w:val="00EC78B9"/>
    <w:rsid w:val="00ED2F63"/>
    <w:rsid w:val="00ED3CC5"/>
    <w:rsid w:val="00ED5DE1"/>
    <w:rsid w:val="00ED71DB"/>
    <w:rsid w:val="00EE379D"/>
    <w:rsid w:val="00EE4291"/>
    <w:rsid w:val="00EE5007"/>
    <w:rsid w:val="00EE54E7"/>
    <w:rsid w:val="00EE6B5C"/>
    <w:rsid w:val="00EF0B16"/>
    <w:rsid w:val="00EF18DF"/>
    <w:rsid w:val="00EF2BC2"/>
    <w:rsid w:val="00EF50E6"/>
    <w:rsid w:val="00F00DFB"/>
    <w:rsid w:val="00F0237F"/>
    <w:rsid w:val="00F044F4"/>
    <w:rsid w:val="00F078D4"/>
    <w:rsid w:val="00F113F1"/>
    <w:rsid w:val="00F12B0E"/>
    <w:rsid w:val="00F13949"/>
    <w:rsid w:val="00F17A1F"/>
    <w:rsid w:val="00F17C7A"/>
    <w:rsid w:val="00F20339"/>
    <w:rsid w:val="00F20B03"/>
    <w:rsid w:val="00F217D1"/>
    <w:rsid w:val="00F24C90"/>
    <w:rsid w:val="00F25EC9"/>
    <w:rsid w:val="00F26393"/>
    <w:rsid w:val="00F30603"/>
    <w:rsid w:val="00F323E1"/>
    <w:rsid w:val="00F32BCB"/>
    <w:rsid w:val="00F32FDE"/>
    <w:rsid w:val="00F33840"/>
    <w:rsid w:val="00F33A3E"/>
    <w:rsid w:val="00F37141"/>
    <w:rsid w:val="00F37452"/>
    <w:rsid w:val="00F3789E"/>
    <w:rsid w:val="00F41E26"/>
    <w:rsid w:val="00F4223F"/>
    <w:rsid w:val="00F441F4"/>
    <w:rsid w:val="00F44B47"/>
    <w:rsid w:val="00F44EA4"/>
    <w:rsid w:val="00F4516C"/>
    <w:rsid w:val="00F46263"/>
    <w:rsid w:val="00F47F5A"/>
    <w:rsid w:val="00F50E3F"/>
    <w:rsid w:val="00F51BF7"/>
    <w:rsid w:val="00F523F1"/>
    <w:rsid w:val="00F52C9F"/>
    <w:rsid w:val="00F53587"/>
    <w:rsid w:val="00F60CE8"/>
    <w:rsid w:val="00F61377"/>
    <w:rsid w:val="00F626C4"/>
    <w:rsid w:val="00F62CB4"/>
    <w:rsid w:val="00F6385A"/>
    <w:rsid w:val="00F64873"/>
    <w:rsid w:val="00F65EB7"/>
    <w:rsid w:val="00F66F04"/>
    <w:rsid w:val="00F752F4"/>
    <w:rsid w:val="00F755C3"/>
    <w:rsid w:val="00F7581A"/>
    <w:rsid w:val="00F77B2D"/>
    <w:rsid w:val="00F77D1D"/>
    <w:rsid w:val="00F807BA"/>
    <w:rsid w:val="00F815F7"/>
    <w:rsid w:val="00F829FF"/>
    <w:rsid w:val="00F83237"/>
    <w:rsid w:val="00F8376B"/>
    <w:rsid w:val="00F86AC0"/>
    <w:rsid w:val="00F87C2E"/>
    <w:rsid w:val="00F9024E"/>
    <w:rsid w:val="00F90DF0"/>
    <w:rsid w:val="00F9273D"/>
    <w:rsid w:val="00F979E1"/>
    <w:rsid w:val="00F97C87"/>
    <w:rsid w:val="00FA2AB5"/>
    <w:rsid w:val="00FA2BEA"/>
    <w:rsid w:val="00FA414B"/>
    <w:rsid w:val="00FA6428"/>
    <w:rsid w:val="00FB17E6"/>
    <w:rsid w:val="00FB1EFF"/>
    <w:rsid w:val="00FB34DC"/>
    <w:rsid w:val="00FB7C64"/>
    <w:rsid w:val="00FC25DE"/>
    <w:rsid w:val="00FC38AA"/>
    <w:rsid w:val="00FC3EDB"/>
    <w:rsid w:val="00FC480F"/>
    <w:rsid w:val="00FC521A"/>
    <w:rsid w:val="00FC6A7F"/>
    <w:rsid w:val="00FD0DB5"/>
    <w:rsid w:val="00FD1A4D"/>
    <w:rsid w:val="00FD3F7C"/>
    <w:rsid w:val="00FD7610"/>
    <w:rsid w:val="00FE009E"/>
    <w:rsid w:val="00FE17CD"/>
    <w:rsid w:val="00FE334F"/>
    <w:rsid w:val="00FE58BB"/>
    <w:rsid w:val="00FE7886"/>
    <w:rsid w:val="00FE7A4C"/>
    <w:rsid w:val="00FF0651"/>
    <w:rsid w:val="00FF5460"/>
    <w:rsid w:val="00FF5A50"/>
    <w:rsid w:val="00FF69A8"/>
    <w:rsid w:val="00FF6E73"/>
    <w:rsid w:val="00FF7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A4B2E7"/>
  <w15:chartTrackingRefBased/>
  <w15:docId w15:val="{D7B225D6-2F43-4880-9B58-E3A3F0B31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41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41A5"/>
  </w:style>
  <w:style w:type="paragraph" w:styleId="Footer">
    <w:name w:val="footer"/>
    <w:basedOn w:val="Normal"/>
    <w:link w:val="FooterChar"/>
    <w:uiPriority w:val="99"/>
    <w:unhideWhenUsed/>
    <w:rsid w:val="008A41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41A5"/>
  </w:style>
  <w:style w:type="character" w:styleId="Hyperlink">
    <w:name w:val="Hyperlink"/>
    <w:basedOn w:val="DefaultParagraphFont"/>
    <w:uiPriority w:val="99"/>
    <w:unhideWhenUsed/>
    <w:rsid w:val="008A41A5"/>
    <w:rPr>
      <w:color w:val="0563C1" w:themeColor="hyperlink"/>
      <w:u w:val="single"/>
    </w:rPr>
  </w:style>
  <w:style w:type="paragraph" w:styleId="BalloonText">
    <w:name w:val="Balloon Text"/>
    <w:basedOn w:val="Normal"/>
    <w:link w:val="BalloonTextChar"/>
    <w:uiPriority w:val="99"/>
    <w:semiHidden/>
    <w:unhideWhenUsed/>
    <w:rsid w:val="00981B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1BD4"/>
    <w:rPr>
      <w:rFonts w:ascii="Segoe UI" w:hAnsi="Segoe UI" w:cs="Segoe UI"/>
      <w:sz w:val="18"/>
      <w:szCs w:val="18"/>
    </w:rPr>
  </w:style>
  <w:style w:type="paragraph" w:styleId="ListParagraph">
    <w:name w:val="List Paragraph"/>
    <w:basedOn w:val="Normal"/>
    <w:uiPriority w:val="34"/>
    <w:qFormat/>
    <w:rsid w:val="00EC0280"/>
    <w:pPr>
      <w:ind w:left="720"/>
      <w:contextualSpacing/>
    </w:pPr>
  </w:style>
  <w:style w:type="paragraph" w:styleId="NormalWeb">
    <w:name w:val="Normal (Web)"/>
    <w:basedOn w:val="Normal"/>
    <w:uiPriority w:val="99"/>
    <w:semiHidden/>
    <w:unhideWhenUsed/>
    <w:rsid w:val="003A7363"/>
    <w:pPr>
      <w:spacing w:before="100" w:beforeAutospacing="1" w:after="100" w:afterAutospacing="1" w:line="240" w:lineRule="auto"/>
    </w:pPr>
    <w:rPr>
      <w:rFonts w:ascii="Calibri" w:hAnsi="Calibri" w:cs="Calibri"/>
    </w:rPr>
  </w:style>
  <w:style w:type="character" w:customStyle="1" w:styleId="inv-subject">
    <w:name w:val="inv-subject"/>
    <w:basedOn w:val="DefaultParagraphFont"/>
    <w:rsid w:val="00FE17CD"/>
  </w:style>
  <w:style w:type="character" w:customStyle="1" w:styleId="inv-meeting-url">
    <w:name w:val="inv-meeting-url"/>
    <w:basedOn w:val="DefaultParagraphFont"/>
    <w:rsid w:val="00FE17CD"/>
  </w:style>
  <w:style w:type="character" w:customStyle="1" w:styleId="apple-tab-span">
    <w:name w:val="apple-tab-span"/>
    <w:basedOn w:val="DefaultParagraphFont"/>
    <w:rsid w:val="00D91A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538175">
      <w:bodyDiv w:val="1"/>
      <w:marLeft w:val="0"/>
      <w:marRight w:val="0"/>
      <w:marTop w:val="0"/>
      <w:marBottom w:val="0"/>
      <w:divBdr>
        <w:top w:val="none" w:sz="0" w:space="0" w:color="auto"/>
        <w:left w:val="none" w:sz="0" w:space="0" w:color="auto"/>
        <w:bottom w:val="none" w:sz="0" w:space="0" w:color="auto"/>
        <w:right w:val="none" w:sz="0" w:space="0" w:color="auto"/>
      </w:divBdr>
    </w:div>
    <w:div w:id="574439882">
      <w:bodyDiv w:val="1"/>
      <w:marLeft w:val="0"/>
      <w:marRight w:val="0"/>
      <w:marTop w:val="0"/>
      <w:marBottom w:val="0"/>
      <w:divBdr>
        <w:top w:val="none" w:sz="0" w:space="0" w:color="auto"/>
        <w:left w:val="none" w:sz="0" w:space="0" w:color="auto"/>
        <w:bottom w:val="none" w:sz="0" w:space="0" w:color="auto"/>
        <w:right w:val="none" w:sz="0" w:space="0" w:color="auto"/>
      </w:divBdr>
      <w:divsChild>
        <w:div w:id="924847344">
          <w:marLeft w:val="0"/>
          <w:marRight w:val="0"/>
          <w:marTop w:val="0"/>
          <w:marBottom w:val="0"/>
          <w:divBdr>
            <w:top w:val="none" w:sz="0" w:space="0" w:color="auto"/>
            <w:left w:val="none" w:sz="0" w:space="0" w:color="auto"/>
            <w:bottom w:val="none" w:sz="0" w:space="0" w:color="auto"/>
            <w:right w:val="none" w:sz="0" w:space="0" w:color="auto"/>
          </w:divBdr>
        </w:div>
        <w:div w:id="1667784583">
          <w:marLeft w:val="0"/>
          <w:marRight w:val="0"/>
          <w:marTop w:val="0"/>
          <w:marBottom w:val="0"/>
          <w:divBdr>
            <w:top w:val="none" w:sz="0" w:space="0" w:color="auto"/>
            <w:left w:val="none" w:sz="0" w:space="0" w:color="auto"/>
            <w:bottom w:val="none" w:sz="0" w:space="0" w:color="auto"/>
            <w:right w:val="none" w:sz="0" w:space="0" w:color="auto"/>
          </w:divBdr>
        </w:div>
        <w:div w:id="1923953638">
          <w:marLeft w:val="0"/>
          <w:marRight w:val="0"/>
          <w:marTop w:val="0"/>
          <w:marBottom w:val="0"/>
          <w:divBdr>
            <w:top w:val="none" w:sz="0" w:space="0" w:color="auto"/>
            <w:left w:val="none" w:sz="0" w:space="0" w:color="auto"/>
            <w:bottom w:val="none" w:sz="0" w:space="0" w:color="auto"/>
            <w:right w:val="none" w:sz="0" w:space="0" w:color="auto"/>
          </w:divBdr>
        </w:div>
      </w:divsChild>
    </w:div>
    <w:div w:id="680815647">
      <w:bodyDiv w:val="1"/>
      <w:marLeft w:val="0"/>
      <w:marRight w:val="0"/>
      <w:marTop w:val="0"/>
      <w:marBottom w:val="0"/>
      <w:divBdr>
        <w:top w:val="none" w:sz="0" w:space="0" w:color="auto"/>
        <w:left w:val="none" w:sz="0" w:space="0" w:color="auto"/>
        <w:bottom w:val="none" w:sz="0" w:space="0" w:color="auto"/>
        <w:right w:val="none" w:sz="0" w:space="0" w:color="auto"/>
      </w:divBdr>
      <w:divsChild>
        <w:div w:id="2056345202">
          <w:marLeft w:val="0"/>
          <w:marRight w:val="0"/>
          <w:marTop w:val="0"/>
          <w:marBottom w:val="0"/>
          <w:divBdr>
            <w:top w:val="none" w:sz="0" w:space="0" w:color="auto"/>
            <w:left w:val="none" w:sz="0" w:space="0" w:color="auto"/>
            <w:bottom w:val="none" w:sz="0" w:space="0" w:color="auto"/>
            <w:right w:val="none" w:sz="0" w:space="0" w:color="auto"/>
          </w:divBdr>
        </w:div>
        <w:div w:id="1646470206">
          <w:marLeft w:val="0"/>
          <w:marRight w:val="0"/>
          <w:marTop w:val="0"/>
          <w:marBottom w:val="0"/>
          <w:divBdr>
            <w:top w:val="none" w:sz="0" w:space="0" w:color="auto"/>
            <w:left w:val="none" w:sz="0" w:space="0" w:color="auto"/>
            <w:bottom w:val="none" w:sz="0" w:space="0" w:color="auto"/>
            <w:right w:val="none" w:sz="0" w:space="0" w:color="auto"/>
          </w:divBdr>
        </w:div>
        <w:div w:id="3560138">
          <w:marLeft w:val="0"/>
          <w:marRight w:val="0"/>
          <w:marTop w:val="0"/>
          <w:marBottom w:val="0"/>
          <w:divBdr>
            <w:top w:val="none" w:sz="0" w:space="0" w:color="auto"/>
            <w:left w:val="none" w:sz="0" w:space="0" w:color="auto"/>
            <w:bottom w:val="none" w:sz="0" w:space="0" w:color="auto"/>
            <w:right w:val="none" w:sz="0" w:space="0" w:color="auto"/>
          </w:divBdr>
        </w:div>
      </w:divsChild>
    </w:div>
    <w:div w:id="1431778607">
      <w:bodyDiv w:val="1"/>
      <w:marLeft w:val="0"/>
      <w:marRight w:val="0"/>
      <w:marTop w:val="0"/>
      <w:marBottom w:val="0"/>
      <w:divBdr>
        <w:top w:val="none" w:sz="0" w:space="0" w:color="auto"/>
        <w:left w:val="none" w:sz="0" w:space="0" w:color="auto"/>
        <w:bottom w:val="none" w:sz="0" w:space="0" w:color="auto"/>
        <w:right w:val="none" w:sz="0" w:space="0" w:color="auto"/>
      </w:divBdr>
    </w:div>
    <w:div w:id="1722292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20A0C1-3C05-407A-B578-286861770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1</Pages>
  <Words>131</Words>
  <Characters>750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Kelly</dc:creator>
  <cp:keywords/>
  <dc:description/>
  <cp:lastModifiedBy>Kevin Kelly</cp:lastModifiedBy>
  <cp:revision>9</cp:revision>
  <cp:lastPrinted>2021-11-16T14:38:00Z</cp:lastPrinted>
  <dcterms:created xsi:type="dcterms:W3CDTF">2021-10-21T13:51:00Z</dcterms:created>
  <dcterms:modified xsi:type="dcterms:W3CDTF">2021-11-16T14:38:00Z</dcterms:modified>
</cp:coreProperties>
</file>